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4762" w:rsidRPr="007A4762" w:rsidRDefault="007A4762" w:rsidP="007A4762">
      <w:pPr>
        <w:pBdr>
          <w:bottom w:val="single" w:sz="12" w:space="1" w:color="auto"/>
        </w:pBdr>
        <w:spacing w:after="0"/>
        <w:rPr>
          <w:rFonts w:ascii="Times New Roman" w:eastAsia="Times New Roman" w:hAnsi="Times New Roman" w:cs="Times New Roman"/>
          <w:color w:val="000000"/>
          <w:sz w:val="24"/>
          <w:szCs w:val="24"/>
          <w:lang w:eastAsia="ru-RU"/>
        </w:rPr>
      </w:pPr>
      <w:r w:rsidRPr="007A4762">
        <w:rPr>
          <w:rFonts w:ascii="Times New Roman" w:eastAsia="Times New Roman" w:hAnsi="Times New Roman" w:cs="Times New Roman"/>
          <w:color w:val="000000"/>
          <w:sz w:val="24"/>
          <w:szCs w:val="24"/>
          <w:lang w:eastAsia="ru-RU"/>
        </w:rPr>
        <w:t>ПРАВИТЕЛЬСТВО САНКТ – ПЕТЕРБУРГА КОМИТЕТ ПО ОБРАЗОВАНИЮ</w:t>
      </w:r>
    </w:p>
    <w:p w:rsidR="007A4762" w:rsidRPr="007A4762" w:rsidRDefault="007A4762" w:rsidP="007A4762">
      <w:pPr>
        <w:pBdr>
          <w:bottom w:val="single" w:sz="12" w:space="1" w:color="auto"/>
        </w:pBdr>
        <w:spacing w:after="0"/>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4"/>
          <w:szCs w:val="24"/>
          <w:lang w:eastAsia="ru-RU"/>
        </w:rPr>
        <w:t xml:space="preserve"> Государственное бюджетное общеобразовательное учреждение</w:t>
      </w:r>
      <w:r w:rsidRPr="007A4762">
        <w:rPr>
          <w:rFonts w:ascii="Times New Roman" w:eastAsia="Times New Roman" w:hAnsi="Times New Roman" w:cs="Times New Roman"/>
          <w:color w:val="000000"/>
          <w:sz w:val="28"/>
          <w:szCs w:val="28"/>
          <w:lang w:eastAsia="ru-RU"/>
        </w:rPr>
        <w:t xml:space="preserve">  </w:t>
      </w:r>
      <w:r w:rsidRPr="007A4762">
        <w:rPr>
          <w:rFonts w:ascii="Times New Roman" w:eastAsia="Times New Roman" w:hAnsi="Times New Roman" w:cs="Times New Roman"/>
          <w:color w:val="000000"/>
          <w:lang w:eastAsia="ru-RU"/>
        </w:rPr>
        <w:t>школа № 163</w:t>
      </w:r>
    </w:p>
    <w:p w:rsidR="007A4762" w:rsidRPr="007A4762" w:rsidRDefault="007A4762" w:rsidP="007A4762">
      <w:pPr>
        <w:pBdr>
          <w:bottom w:val="single" w:sz="12" w:space="1" w:color="auto"/>
        </w:pBdr>
        <w:spacing w:after="0"/>
        <w:ind w:firstLine="567"/>
        <w:rPr>
          <w:rFonts w:ascii="Times New Roman" w:eastAsia="Times New Roman" w:hAnsi="Times New Roman" w:cs="Times New Roman"/>
          <w:color w:val="000000"/>
          <w:sz w:val="24"/>
          <w:szCs w:val="24"/>
          <w:lang w:eastAsia="ru-RU"/>
        </w:rPr>
      </w:pPr>
      <w:r w:rsidRPr="007A4762">
        <w:rPr>
          <w:rFonts w:ascii="Times New Roman" w:eastAsia="Times New Roman" w:hAnsi="Times New Roman" w:cs="Times New Roman"/>
          <w:color w:val="000000"/>
          <w:sz w:val="24"/>
          <w:szCs w:val="24"/>
          <w:lang w:eastAsia="ru-RU"/>
        </w:rPr>
        <w:t xml:space="preserve">    Центрального  административного района г.  Санкт – Петербурга</w:t>
      </w:r>
    </w:p>
    <w:p w:rsidR="007A4762" w:rsidRPr="007A4762" w:rsidRDefault="007A4762" w:rsidP="007A4762">
      <w:pPr>
        <w:pBdr>
          <w:bottom w:val="single" w:sz="12" w:space="1" w:color="auto"/>
        </w:pBdr>
        <w:spacing w:after="0"/>
        <w:ind w:firstLine="567"/>
        <w:rPr>
          <w:rFonts w:ascii="Times New Roman" w:eastAsia="Times New Roman" w:hAnsi="Times New Roman" w:cs="Times New Roman"/>
          <w:color w:val="000000"/>
          <w:sz w:val="24"/>
          <w:szCs w:val="24"/>
          <w:lang w:eastAsia="ru-RU"/>
        </w:rPr>
      </w:pPr>
      <w:r w:rsidRPr="007A4762">
        <w:rPr>
          <w:rFonts w:ascii="Times New Roman" w:eastAsia="Times New Roman" w:hAnsi="Times New Roman" w:cs="Times New Roman"/>
          <w:color w:val="000000"/>
          <w:sz w:val="24"/>
          <w:szCs w:val="24"/>
          <w:lang w:eastAsia="ru-RU"/>
        </w:rPr>
        <w:t xml:space="preserve">                                 Адрес: ул. Кирочная, 54</w:t>
      </w:r>
    </w:p>
    <w:p w:rsidR="007A4762" w:rsidRPr="007A4762" w:rsidRDefault="007A4762" w:rsidP="007A4762">
      <w:pPr>
        <w:pBdr>
          <w:bottom w:val="single" w:sz="12" w:space="1" w:color="auto"/>
        </w:pBdr>
        <w:spacing w:after="0"/>
        <w:ind w:firstLine="567"/>
        <w:rPr>
          <w:rFonts w:ascii="Times New Roman" w:eastAsia="Times New Roman" w:hAnsi="Times New Roman" w:cs="Times New Roman"/>
          <w:color w:val="000000"/>
          <w:sz w:val="24"/>
          <w:szCs w:val="24"/>
          <w:u w:val="single"/>
          <w:lang w:eastAsia="ru-RU"/>
        </w:rPr>
      </w:pPr>
      <w:r w:rsidRPr="007A4762">
        <w:rPr>
          <w:rFonts w:ascii="Times New Roman" w:eastAsia="Times New Roman" w:hAnsi="Times New Roman" w:cs="Times New Roman"/>
          <w:color w:val="000000"/>
          <w:sz w:val="24"/>
          <w:szCs w:val="24"/>
          <w:lang w:eastAsia="ru-RU"/>
        </w:rPr>
        <w:t xml:space="preserve">    Телефон/факс  +7(812) 275-21-24 , </w:t>
      </w:r>
      <w:r w:rsidRPr="007A4762">
        <w:rPr>
          <w:rFonts w:ascii="Times New Roman" w:eastAsia="Times New Roman" w:hAnsi="Times New Roman" w:cs="Times New Roman"/>
          <w:color w:val="000000"/>
          <w:sz w:val="24"/>
          <w:szCs w:val="24"/>
          <w:lang w:val="en-US" w:eastAsia="ru-RU"/>
        </w:rPr>
        <w:t>e</w:t>
      </w:r>
      <w:r w:rsidRPr="007A4762">
        <w:rPr>
          <w:rFonts w:ascii="Times New Roman" w:eastAsia="Times New Roman" w:hAnsi="Times New Roman" w:cs="Times New Roman"/>
          <w:color w:val="000000"/>
          <w:sz w:val="24"/>
          <w:szCs w:val="24"/>
          <w:lang w:eastAsia="ru-RU"/>
        </w:rPr>
        <w:t>-</w:t>
      </w:r>
      <w:r w:rsidRPr="007A4762">
        <w:rPr>
          <w:rFonts w:ascii="Times New Roman" w:eastAsia="Times New Roman" w:hAnsi="Times New Roman" w:cs="Times New Roman"/>
          <w:color w:val="000000"/>
          <w:sz w:val="24"/>
          <w:szCs w:val="24"/>
          <w:lang w:val="en-US" w:eastAsia="ru-RU"/>
        </w:rPr>
        <w:t>mail</w:t>
      </w:r>
      <w:r w:rsidRPr="007A4762">
        <w:rPr>
          <w:rFonts w:ascii="Times New Roman" w:eastAsia="Times New Roman" w:hAnsi="Times New Roman" w:cs="Times New Roman"/>
          <w:color w:val="000000"/>
          <w:sz w:val="24"/>
          <w:szCs w:val="24"/>
          <w:lang w:eastAsia="ru-RU"/>
        </w:rPr>
        <w:t xml:space="preserve">: </w:t>
      </w:r>
      <w:r w:rsidRPr="007A4762">
        <w:rPr>
          <w:rFonts w:ascii="Times New Roman" w:eastAsia="Times New Roman" w:hAnsi="Times New Roman" w:cs="Times New Roman"/>
          <w:color w:val="000000"/>
          <w:sz w:val="24"/>
          <w:szCs w:val="24"/>
          <w:lang w:val="en-US" w:eastAsia="ru-RU"/>
        </w:rPr>
        <w:t>school</w:t>
      </w:r>
      <w:r w:rsidRPr="007A4762">
        <w:rPr>
          <w:rFonts w:ascii="Times New Roman" w:eastAsia="Times New Roman" w:hAnsi="Times New Roman" w:cs="Times New Roman"/>
          <w:color w:val="000000"/>
          <w:sz w:val="24"/>
          <w:szCs w:val="24"/>
          <w:lang w:eastAsia="ru-RU"/>
        </w:rPr>
        <w:t>.163@</w:t>
      </w:r>
      <w:r w:rsidRPr="007A4762">
        <w:rPr>
          <w:rFonts w:ascii="Times New Roman" w:eastAsia="Times New Roman" w:hAnsi="Times New Roman" w:cs="Times New Roman"/>
          <w:color w:val="000000"/>
          <w:sz w:val="24"/>
          <w:szCs w:val="24"/>
          <w:lang w:val="en-US" w:eastAsia="ru-RU"/>
        </w:rPr>
        <w:t>mail</w:t>
      </w:r>
      <w:r w:rsidRPr="007A4762">
        <w:rPr>
          <w:rFonts w:ascii="Times New Roman" w:eastAsia="Times New Roman" w:hAnsi="Times New Roman" w:cs="Times New Roman"/>
          <w:color w:val="000000"/>
          <w:sz w:val="24"/>
          <w:szCs w:val="24"/>
          <w:lang w:eastAsia="ru-RU"/>
        </w:rPr>
        <w:t>.</w:t>
      </w:r>
      <w:r w:rsidRPr="007A4762">
        <w:rPr>
          <w:rFonts w:ascii="Times New Roman" w:eastAsia="Times New Roman" w:hAnsi="Times New Roman" w:cs="Times New Roman"/>
          <w:color w:val="000000"/>
          <w:sz w:val="24"/>
          <w:szCs w:val="24"/>
          <w:lang w:val="en-US" w:eastAsia="ru-RU"/>
        </w:rPr>
        <w:t>ru</w:t>
      </w:r>
    </w:p>
    <w:p w:rsidR="007A4762" w:rsidRPr="007A4762" w:rsidRDefault="007A4762" w:rsidP="007A4762">
      <w:pPr>
        <w:spacing w:after="0"/>
        <w:jc w:val="center"/>
        <w:rPr>
          <w:rFonts w:ascii="Times New Roman" w:eastAsia="Times New Roman" w:hAnsi="Times New Roman" w:cs="Times New Roman"/>
          <w:color w:val="000000"/>
          <w:sz w:val="28"/>
          <w:szCs w:val="28"/>
          <w:lang w:eastAsia="ru-RU"/>
        </w:rPr>
      </w:pPr>
    </w:p>
    <w:p w:rsidR="007A4762" w:rsidRPr="007A4762" w:rsidRDefault="007A4762" w:rsidP="007A4762">
      <w:pPr>
        <w:spacing w:after="0"/>
        <w:jc w:val="center"/>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ПРОЕКТНО – ИССЛЕДОВАТЕЛЬСКАЯ ДЕЯТЕЛЬНОСТЬ</w:t>
      </w: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b/>
          <w:sz w:val="28"/>
          <w:szCs w:val="28"/>
          <w:lang w:eastAsia="ru-RU"/>
        </w:rPr>
      </w:pPr>
    </w:p>
    <w:p w:rsidR="007A4762" w:rsidRPr="007A4762" w:rsidRDefault="007A4762" w:rsidP="007A4762">
      <w:pPr>
        <w:spacing w:after="0"/>
        <w:ind w:firstLine="567"/>
        <w:rPr>
          <w:rFonts w:ascii="Times New Roman" w:eastAsia="Times New Roman" w:hAnsi="Times New Roman" w:cs="Times New Roman"/>
          <w:b/>
          <w:sz w:val="32"/>
          <w:szCs w:val="32"/>
          <w:lang w:eastAsia="ru-RU"/>
        </w:rPr>
      </w:pPr>
      <w:r w:rsidRPr="007A4762">
        <w:rPr>
          <w:rFonts w:ascii="Times New Roman" w:eastAsia="Times New Roman" w:hAnsi="Times New Roman" w:cs="Times New Roman"/>
          <w:b/>
          <w:sz w:val="32"/>
          <w:szCs w:val="32"/>
          <w:lang w:eastAsia="ru-RU"/>
        </w:rPr>
        <w:t xml:space="preserve">                                 ТЕМА ПРОЕКТА</w:t>
      </w:r>
    </w:p>
    <w:p w:rsidR="007A4762" w:rsidRPr="007A4762" w:rsidRDefault="007A4762" w:rsidP="007A4762">
      <w:pPr>
        <w:spacing w:after="0"/>
        <w:ind w:firstLine="567"/>
        <w:jc w:val="center"/>
        <w:rPr>
          <w:rFonts w:ascii="Times New Roman" w:eastAsia="Times New Roman" w:hAnsi="Times New Roman" w:cs="Times New Roman"/>
          <w:b/>
          <w:sz w:val="32"/>
          <w:szCs w:val="32"/>
          <w:lang w:eastAsia="ru-RU"/>
        </w:rPr>
      </w:pPr>
    </w:p>
    <w:p w:rsidR="007A4762" w:rsidRPr="007A4762" w:rsidRDefault="007A4762" w:rsidP="007A4762">
      <w:pPr>
        <w:spacing w:after="0"/>
        <w:ind w:firstLine="567"/>
        <w:jc w:val="center"/>
        <w:rPr>
          <w:rFonts w:ascii="Times New Roman" w:eastAsia="Times New Roman" w:hAnsi="Times New Roman" w:cs="Times New Roman"/>
          <w:b/>
          <w:sz w:val="32"/>
          <w:szCs w:val="32"/>
          <w:lang w:eastAsia="ru-RU"/>
        </w:rPr>
      </w:pPr>
    </w:p>
    <w:p w:rsidR="007A4762" w:rsidRPr="007A4762" w:rsidRDefault="007A4762" w:rsidP="007A4762">
      <w:pPr>
        <w:spacing w:after="0"/>
        <w:ind w:firstLine="567"/>
        <w:jc w:val="center"/>
        <w:rPr>
          <w:rFonts w:ascii="Times New Roman" w:eastAsia="Times New Roman" w:hAnsi="Times New Roman" w:cs="Times New Roman"/>
          <w:b/>
          <w:sz w:val="36"/>
          <w:szCs w:val="36"/>
          <w:lang w:eastAsia="ru-RU"/>
        </w:rPr>
      </w:pPr>
      <w:r w:rsidRPr="007A4762">
        <w:rPr>
          <w:rFonts w:ascii="Times New Roman" w:eastAsia="Times New Roman" w:hAnsi="Times New Roman" w:cs="Times New Roman"/>
          <w:b/>
          <w:sz w:val="36"/>
          <w:szCs w:val="36"/>
          <w:lang w:eastAsia="ru-RU"/>
        </w:rPr>
        <w:t xml:space="preserve">Становление и развитие дипломатической службы России в </w:t>
      </w:r>
      <w:r w:rsidRPr="007A4762">
        <w:rPr>
          <w:rFonts w:ascii="Times New Roman" w:eastAsia="Times New Roman" w:hAnsi="Times New Roman" w:cs="Times New Roman"/>
          <w:b/>
          <w:sz w:val="36"/>
          <w:szCs w:val="36"/>
          <w:lang w:val="en-US" w:eastAsia="ru-RU"/>
        </w:rPr>
        <w:t>XVI</w:t>
      </w:r>
      <w:r w:rsidRPr="007A4762">
        <w:rPr>
          <w:rFonts w:ascii="Times New Roman" w:eastAsia="Times New Roman" w:hAnsi="Times New Roman" w:cs="Times New Roman"/>
          <w:b/>
          <w:sz w:val="36"/>
          <w:szCs w:val="36"/>
          <w:lang w:eastAsia="ru-RU"/>
        </w:rPr>
        <w:t>-</w:t>
      </w:r>
      <w:r w:rsidRPr="007A4762">
        <w:rPr>
          <w:rFonts w:ascii="Times New Roman" w:eastAsia="Times New Roman" w:hAnsi="Times New Roman" w:cs="Times New Roman"/>
          <w:b/>
          <w:sz w:val="36"/>
          <w:szCs w:val="36"/>
          <w:lang w:val="en-US" w:eastAsia="ru-RU"/>
        </w:rPr>
        <w:t>XVII</w:t>
      </w:r>
      <w:r w:rsidRPr="007A4762">
        <w:rPr>
          <w:rFonts w:ascii="Times New Roman" w:eastAsia="Times New Roman" w:hAnsi="Times New Roman" w:cs="Times New Roman"/>
          <w:b/>
          <w:sz w:val="36"/>
          <w:szCs w:val="36"/>
          <w:lang w:eastAsia="ru-RU"/>
        </w:rPr>
        <w:t xml:space="preserve"> веках</w:t>
      </w:r>
    </w:p>
    <w:p w:rsidR="007A4762" w:rsidRPr="007A4762" w:rsidRDefault="007A4762" w:rsidP="007A4762">
      <w:pPr>
        <w:spacing w:after="0"/>
        <w:rPr>
          <w:rFonts w:ascii="Times New Roman" w:eastAsia="Times New Roman" w:hAnsi="Times New Roman" w:cs="Times New Roman"/>
          <w:b/>
          <w:sz w:val="28"/>
          <w:szCs w:val="28"/>
          <w:lang w:eastAsia="ru-RU"/>
        </w:rPr>
      </w:pPr>
    </w:p>
    <w:p w:rsidR="007A4762" w:rsidRPr="007A4762" w:rsidRDefault="007A4762" w:rsidP="007A4762">
      <w:pPr>
        <w:spacing w:after="0"/>
        <w:ind w:firstLine="567"/>
        <w:rPr>
          <w:rFonts w:ascii="Times New Roman" w:eastAsia="Times New Roman" w:hAnsi="Times New Roman" w:cs="Times New Roman"/>
          <w:sz w:val="28"/>
          <w:szCs w:val="28"/>
          <w:lang w:eastAsia="ru-RU"/>
        </w:rPr>
      </w:pPr>
    </w:p>
    <w:p w:rsidR="007A4762" w:rsidRPr="007A4762" w:rsidRDefault="007A4762" w:rsidP="007A4762">
      <w:pPr>
        <w:spacing w:after="0"/>
        <w:ind w:firstLine="567"/>
        <w:rPr>
          <w:rFonts w:ascii="Times New Roman" w:eastAsia="Times New Roman" w:hAnsi="Times New Roman" w:cs="Times New Roman"/>
          <w:sz w:val="28"/>
          <w:szCs w:val="28"/>
          <w:lang w:eastAsia="ru-RU"/>
        </w:rPr>
      </w:pPr>
    </w:p>
    <w:p w:rsidR="007A4762" w:rsidRPr="007A4762" w:rsidRDefault="007A4762" w:rsidP="007A4762">
      <w:pPr>
        <w:spacing w:after="0"/>
        <w:ind w:firstLine="567"/>
        <w:rPr>
          <w:rFonts w:ascii="Times New Roman" w:eastAsia="Times New Roman" w:hAnsi="Times New Roman" w:cs="Times New Roman"/>
          <w:sz w:val="28"/>
          <w:szCs w:val="28"/>
          <w:lang w:eastAsia="ru-RU"/>
        </w:rPr>
      </w:pPr>
    </w:p>
    <w:p w:rsidR="007A4762" w:rsidRPr="007A4762" w:rsidRDefault="007A4762" w:rsidP="007A4762">
      <w:pPr>
        <w:spacing w:after="0"/>
        <w:ind w:firstLine="567"/>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 xml:space="preserve">                                       Руководитель проекта</w:t>
      </w:r>
    </w:p>
    <w:p w:rsidR="007A4762" w:rsidRPr="007A4762" w:rsidRDefault="007A4762" w:rsidP="007A4762">
      <w:pPr>
        <w:spacing w:after="0"/>
        <w:ind w:firstLine="567"/>
        <w:jc w:val="center"/>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 xml:space="preserve">                                                         Махомето Лариса Владимировна</w:t>
      </w:r>
    </w:p>
    <w:p w:rsidR="007A4762" w:rsidRPr="007A4762" w:rsidRDefault="007A4762" w:rsidP="007A4762">
      <w:pPr>
        <w:spacing w:after="0"/>
        <w:ind w:firstLine="567"/>
        <w:jc w:val="center"/>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 xml:space="preserve">                                                               учитель истории и обществознания</w:t>
      </w:r>
    </w:p>
    <w:p w:rsidR="007A4762" w:rsidRPr="007A4762" w:rsidRDefault="007A4762" w:rsidP="007A4762">
      <w:pPr>
        <w:spacing w:after="0"/>
        <w:ind w:firstLine="567"/>
        <w:jc w:val="center"/>
        <w:rPr>
          <w:rFonts w:ascii="Times New Roman" w:eastAsia="Times New Roman" w:hAnsi="Times New Roman" w:cs="Times New Roman"/>
          <w:color w:val="000000"/>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 xml:space="preserve">                                Работу выполнил             </w:t>
      </w:r>
    </w:p>
    <w:p w:rsidR="007A4762" w:rsidRPr="007A4762" w:rsidRDefault="007A4762" w:rsidP="007A4762">
      <w:pPr>
        <w:spacing w:after="0"/>
        <w:ind w:firstLine="567"/>
        <w:jc w:val="center"/>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 xml:space="preserve">                                                    Ширкин Даниил Михайлович</w:t>
      </w:r>
    </w:p>
    <w:p w:rsidR="007A4762" w:rsidRPr="007A4762" w:rsidRDefault="007A4762" w:rsidP="007A4762">
      <w:pPr>
        <w:spacing w:after="0"/>
        <w:ind w:firstLine="567"/>
        <w:jc w:val="center"/>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 xml:space="preserve">                             7 «Б»  класс</w:t>
      </w: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ind w:firstLine="567"/>
        <w:jc w:val="center"/>
        <w:rPr>
          <w:rFonts w:ascii="Times New Roman" w:eastAsia="Times New Roman" w:hAnsi="Times New Roman" w:cs="Times New Roman"/>
          <w:sz w:val="28"/>
          <w:szCs w:val="28"/>
          <w:lang w:eastAsia="ru-RU"/>
        </w:rPr>
      </w:pPr>
    </w:p>
    <w:p w:rsidR="007A4762" w:rsidRPr="007A4762" w:rsidRDefault="007A4762" w:rsidP="007A4762">
      <w:pPr>
        <w:spacing w:after="0"/>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sz w:val="28"/>
          <w:szCs w:val="28"/>
          <w:lang w:eastAsia="ru-RU"/>
        </w:rPr>
        <w:t xml:space="preserve">                                                 </w:t>
      </w:r>
      <w:r w:rsidRPr="007A4762">
        <w:rPr>
          <w:rFonts w:ascii="Times New Roman" w:eastAsia="Times New Roman" w:hAnsi="Times New Roman" w:cs="Times New Roman"/>
          <w:color w:val="000000"/>
          <w:sz w:val="28"/>
          <w:szCs w:val="28"/>
          <w:lang w:eastAsia="ru-RU"/>
        </w:rPr>
        <w:t>г. Санкт – Петербург</w:t>
      </w:r>
    </w:p>
    <w:p w:rsidR="007A4762" w:rsidRDefault="007A4762" w:rsidP="007A4762">
      <w:pPr>
        <w:spacing w:after="0"/>
        <w:rPr>
          <w:rFonts w:ascii="Times New Roman" w:eastAsia="Times New Roman" w:hAnsi="Times New Roman" w:cs="Times New Roman"/>
          <w:color w:val="000000"/>
          <w:sz w:val="28"/>
          <w:szCs w:val="28"/>
          <w:lang w:eastAsia="ru-RU"/>
        </w:rPr>
      </w:pPr>
      <w:r w:rsidRPr="007A4762">
        <w:rPr>
          <w:rFonts w:ascii="Times New Roman" w:eastAsia="Times New Roman" w:hAnsi="Times New Roman" w:cs="Times New Roman"/>
          <w:color w:val="000000"/>
          <w:sz w:val="28"/>
          <w:szCs w:val="28"/>
          <w:lang w:eastAsia="ru-RU"/>
        </w:rPr>
        <w:t xml:space="preserve">                       </w:t>
      </w:r>
      <w:r w:rsidR="00242273">
        <w:rPr>
          <w:rFonts w:ascii="Times New Roman" w:eastAsia="Times New Roman" w:hAnsi="Times New Roman" w:cs="Times New Roman"/>
          <w:color w:val="000000"/>
          <w:sz w:val="28"/>
          <w:szCs w:val="28"/>
          <w:lang w:eastAsia="ru-RU"/>
        </w:rPr>
        <w:t xml:space="preserve">                            16 февраля </w:t>
      </w:r>
      <w:r w:rsidRPr="007A4762">
        <w:rPr>
          <w:rFonts w:ascii="Times New Roman" w:eastAsia="Times New Roman" w:hAnsi="Times New Roman" w:cs="Times New Roman"/>
          <w:color w:val="000000"/>
          <w:sz w:val="28"/>
          <w:szCs w:val="28"/>
          <w:lang w:eastAsia="ru-RU"/>
        </w:rPr>
        <w:t>2017</w:t>
      </w:r>
      <w:r w:rsidR="00242273">
        <w:rPr>
          <w:rFonts w:ascii="Times New Roman" w:eastAsia="Times New Roman" w:hAnsi="Times New Roman" w:cs="Times New Roman"/>
          <w:color w:val="000000"/>
          <w:sz w:val="28"/>
          <w:szCs w:val="28"/>
          <w:lang w:eastAsia="ru-RU"/>
        </w:rPr>
        <w:t>г.</w:t>
      </w:r>
    </w:p>
    <w:p w:rsidR="008453AF" w:rsidRPr="007A4762" w:rsidRDefault="007A4762" w:rsidP="007A4762">
      <w:pPr>
        <w:spacing w:after="0"/>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F54650" w:rsidRPr="00F54650">
        <w:rPr>
          <w:rFonts w:ascii="Times New Roman" w:hAnsi="Times New Roman" w:cs="Times New Roman"/>
          <w:b/>
          <w:sz w:val="36"/>
          <w:szCs w:val="36"/>
        </w:rPr>
        <w:t>Содержание</w:t>
      </w:r>
    </w:p>
    <w:p w:rsidR="00F54650" w:rsidRDefault="00F54650" w:rsidP="00F54650">
      <w:pPr>
        <w:rPr>
          <w:rFonts w:ascii="Times New Roman" w:hAnsi="Times New Roman" w:cs="Times New Roman"/>
          <w:b/>
          <w:sz w:val="36"/>
          <w:szCs w:val="36"/>
        </w:rPr>
      </w:pPr>
    </w:p>
    <w:p w:rsidR="00F54650" w:rsidRDefault="00F54650" w:rsidP="00F54650">
      <w:pPr>
        <w:rPr>
          <w:rFonts w:ascii="Times New Roman" w:hAnsi="Times New Roman" w:cs="Times New Roman"/>
          <w:sz w:val="28"/>
          <w:szCs w:val="28"/>
        </w:rPr>
      </w:pPr>
      <w:r w:rsidRPr="00341193">
        <w:rPr>
          <w:rFonts w:ascii="Times New Roman" w:hAnsi="Times New Roman" w:cs="Times New Roman"/>
          <w:sz w:val="28"/>
          <w:szCs w:val="28"/>
        </w:rPr>
        <w:t>1.Вступление.  Обоснование выбора темы.</w:t>
      </w:r>
    </w:p>
    <w:p w:rsidR="00644B9E" w:rsidRDefault="00644B9E" w:rsidP="00F54650">
      <w:pPr>
        <w:rPr>
          <w:rFonts w:ascii="Times New Roman" w:hAnsi="Times New Roman" w:cs="Times New Roman"/>
          <w:sz w:val="28"/>
          <w:szCs w:val="28"/>
        </w:rPr>
      </w:pPr>
      <w:r>
        <w:rPr>
          <w:rFonts w:ascii="Times New Roman" w:hAnsi="Times New Roman" w:cs="Times New Roman"/>
          <w:sz w:val="28"/>
          <w:szCs w:val="28"/>
        </w:rPr>
        <w:t xml:space="preserve">   1.1. Тревожная статистика.</w:t>
      </w:r>
    </w:p>
    <w:p w:rsidR="008E5A0B" w:rsidRPr="00341193" w:rsidRDefault="008E5A0B" w:rsidP="00F54650">
      <w:pPr>
        <w:rPr>
          <w:rFonts w:ascii="Times New Roman" w:hAnsi="Times New Roman" w:cs="Times New Roman"/>
          <w:sz w:val="28"/>
          <w:szCs w:val="28"/>
        </w:rPr>
      </w:pPr>
      <w:r>
        <w:rPr>
          <w:rFonts w:ascii="Times New Roman" w:hAnsi="Times New Roman" w:cs="Times New Roman"/>
          <w:sz w:val="28"/>
          <w:szCs w:val="28"/>
        </w:rPr>
        <w:t xml:space="preserve">   1.2.Возникновение и содержание термина « дипломатия».</w:t>
      </w:r>
    </w:p>
    <w:p w:rsidR="008D3B09" w:rsidRPr="00FB3127" w:rsidRDefault="00F54650" w:rsidP="008D3B09">
      <w:pPr>
        <w:spacing w:before="225" w:after="100" w:afterAutospacing="1"/>
        <w:ind w:right="375"/>
        <w:rPr>
          <w:rFonts w:ascii="Times New Roman" w:eastAsia="Times New Roman" w:hAnsi="Times New Roman" w:cs="Times New Roman"/>
          <w:bCs/>
          <w:color w:val="000000"/>
          <w:sz w:val="28"/>
          <w:szCs w:val="28"/>
          <w:lang w:eastAsia="ru-RU"/>
        </w:rPr>
      </w:pPr>
      <w:r w:rsidRPr="00341193">
        <w:rPr>
          <w:rFonts w:ascii="Times New Roman" w:hAnsi="Times New Roman" w:cs="Times New Roman"/>
          <w:sz w:val="28"/>
          <w:szCs w:val="28"/>
        </w:rPr>
        <w:t>2.Основная часть</w:t>
      </w:r>
      <w:r>
        <w:rPr>
          <w:rFonts w:ascii="Times New Roman" w:hAnsi="Times New Roman" w:cs="Times New Roman"/>
          <w:sz w:val="36"/>
          <w:szCs w:val="36"/>
        </w:rPr>
        <w:t>.</w:t>
      </w:r>
      <w:r w:rsidR="008D3B09" w:rsidRPr="008D3B09">
        <w:rPr>
          <w:rFonts w:ascii="Times New Roman" w:eastAsia="Times New Roman" w:hAnsi="Times New Roman" w:cs="Times New Roman"/>
          <w:b/>
          <w:bCs/>
          <w:color w:val="000000"/>
          <w:sz w:val="28"/>
          <w:szCs w:val="28"/>
          <w:lang w:eastAsia="ru-RU"/>
        </w:rPr>
        <w:t xml:space="preserve"> </w:t>
      </w:r>
      <w:r w:rsidR="008D3B09">
        <w:rPr>
          <w:rFonts w:ascii="Times New Roman" w:eastAsia="Times New Roman" w:hAnsi="Times New Roman" w:cs="Times New Roman"/>
          <w:bCs/>
          <w:color w:val="000000"/>
          <w:sz w:val="28"/>
          <w:szCs w:val="28"/>
          <w:lang w:eastAsia="ru-RU"/>
        </w:rPr>
        <w:t>Создание</w:t>
      </w:r>
      <w:r w:rsidR="00FB3127">
        <w:rPr>
          <w:rFonts w:ascii="Times New Roman" w:eastAsia="Times New Roman" w:hAnsi="Times New Roman" w:cs="Times New Roman"/>
          <w:bCs/>
          <w:color w:val="000000"/>
          <w:sz w:val="28"/>
          <w:szCs w:val="28"/>
          <w:lang w:eastAsia="ru-RU"/>
        </w:rPr>
        <w:t xml:space="preserve"> и деятельность</w:t>
      </w:r>
      <w:r w:rsidR="008D3B09">
        <w:rPr>
          <w:rFonts w:ascii="Times New Roman" w:eastAsia="Times New Roman" w:hAnsi="Times New Roman" w:cs="Times New Roman"/>
          <w:bCs/>
          <w:color w:val="000000"/>
          <w:sz w:val="28"/>
          <w:szCs w:val="28"/>
          <w:lang w:eastAsia="ru-RU"/>
        </w:rPr>
        <w:t xml:space="preserve"> </w:t>
      </w:r>
      <w:r w:rsidR="008D3B09" w:rsidRPr="008D3B09">
        <w:rPr>
          <w:rFonts w:ascii="Times New Roman" w:eastAsia="Times New Roman" w:hAnsi="Times New Roman" w:cs="Times New Roman"/>
          <w:bCs/>
          <w:color w:val="000000"/>
          <w:sz w:val="28"/>
          <w:szCs w:val="28"/>
          <w:lang w:eastAsia="ru-RU"/>
        </w:rPr>
        <w:t xml:space="preserve">Посольского приказа </w:t>
      </w:r>
      <w:r w:rsidR="008D3B09">
        <w:rPr>
          <w:rFonts w:ascii="Times New Roman" w:eastAsia="Times New Roman" w:hAnsi="Times New Roman" w:cs="Times New Roman"/>
          <w:bCs/>
          <w:color w:val="000000"/>
          <w:sz w:val="28"/>
          <w:szCs w:val="28"/>
          <w:lang w:eastAsia="ru-RU"/>
        </w:rPr>
        <w:t xml:space="preserve"> </w:t>
      </w:r>
      <w:r w:rsidR="00FB3127">
        <w:rPr>
          <w:rFonts w:ascii="Times New Roman" w:eastAsia="Times New Roman" w:hAnsi="Times New Roman" w:cs="Times New Roman"/>
          <w:bCs/>
          <w:color w:val="000000"/>
          <w:sz w:val="28"/>
          <w:szCs w:val="28"/>
          <w:lang w:eastAsia="ru-RU"/>
        </w:rPr>
        <w:t xml:space="preserve">как </w:t>
      </w:r>
      <w:r w:rsidR="008D3B09" w:rsidRPr="00FB3127">
        <w:rPr>
          <w:rFonts w:ascii="Times New Roman" w:eastAsia="Times New Roman" w:hAnsi="Times New Roman" w:cs="Times New Roman"/>
          <w:bCs/>
          <w:color w:val="000000"/>
          <w:sz w:val="28"/>
          <w:szCs w:val="28"/>
          <w:lang w:eastAsia="ru-RU"/>
        </w:rPr>
        <w:t>профессиональной дипломатической службы в России.</w:t>
      </w:r>
    </w:p>
    <w:p w:rsidR="005708E7" w:rsidRPr="008D3B09" w:rsidRDefault="00B57EEA" w:rsidP="00B57EEA">
      <w:pPr>
        <w:rPr>
          <w:rFonts w:ascii="Times New Roman" w:hAnsi="Times New Roman" w:cs="Times New Roman"/>
          <w:sz w:val="28"/>
          <w:szCs w:val="28"/>
        </w:rPr>
      </w:pPr>
      <w:r>
        <w:rPr>
          <w:rFonts w:ascii="Times New Roman" w:hAnsi="Times New Roman" w:cs="Times New Roman"/>
          <w:sz w:val="28"/>
          <w:szCs w:val="28"/>
        </w:rPr>
        <w:t xml:space="preserve">   </w:t>
      </w:r>
      <w:r w:rsidR="00242273">
        <w:rPr>
          <w:rFonts w:ascii="Times New Roman" w:hAnsi="Times New Roman" w:cs="Times New Roman"/>
          <w:sz w:val="28"/>
          <w:szCs w:val="28"/>
        </w:rPr>
        <w:t>2.1.</w:t>
      </w:r>
      <w:r w:rsidR="008D3B09" w:rsidRPr="008D3B09">
        <w:rPr>
          <w:rFonts w:ascii="Times New Roman" w:hAnsi="Times New Roman" w:cs="Times New Roman"/>
          <w:sz w:val="28"/>
          <w:szCs w:val="28"/>
        </w:rPr>
        <w:t xml:space="preserve"> Создание  Посольского прик</w:t>
      </w:r>
      <w:r w:rsidR="00242273">
        <w:rPr>
          <w:rFonts w:ascii="Times New Roman" w:hAnsi="Times New Roman" w:cs="Times New Roman"/>
          <w:sz w:val="28"/>
          <w:szCs w:val="28"/>
        </w:rPr>
        <w:t>аза, его цели, особенности деятельности.</w:t>
      </w:r>
    </w:p>
    <w:p w:rsidR="005708E7" w:rsidRPr="008D3B09" w:rsidRDefault="00B57EEA" w:rsidP="00B57EEA">
      <w:pPr>
        <w:shd w:val="clear" w:color="auto" w:fill="FFFFFF"/>
        <w:spacing w:before="100" w:beforeAutospacing="1" w:after="285" w:line="240" w:lineRule="auto"/>
        <w:ind w:left="284" w:hanging="284"/>
        <w:rPr>
          <w:rFonts w:ascii="Times New Roman" w:eastAsia="Times New Roman" w:hAnsi="Times New Roman" w:cs="Times New Roman"/>
          <w:bCs/>
          <w:color w:val="000000"/>
          <w:sz w:val="28"/>
          <w:szCs w:val="28"/>
          <w:lang w:eastAsia="ru-RU"/>
        </w:rPr>
      </w:pPr>
      <w:r>
        <w:rPr>
          <w:rFonts w:ascii="Times New Roman" w:hAnsi="Times New Roman" w:cs="Times New Roman"/>
          <w:sz w:val="28"/>
          <w:szCs w:val="28"/>
        </w:rPr>
        <w:t xml:space="preserve">   </w:t>
      </w:r>
      <w:r w:rsidR="00242273">
        <w:rPr>
          <w:rFonts w:ascii="Times New Roman" w:hAnsi="Times New Roman" w:cs="Times New Roman"/>
          <w:sz w:val="28"/>
          <w:szCs w:val="28"/>
        </w:rPr>
        <w:t>2.2.</w:t>
      </w:r>
      <w:r w:rsidR="008D3B09" w:rsidRPr="008D3B09">
        <w:rPr>
          <w:rFonts w:ascii="Times New Roman" w:eastAsia="Times New Roman" w:hAnsi="Times New Roman" w:cs="Times New Roman"/>
          <w:bCs/>
          <w:color w:val="000000"/>
          <w:sz w:val="28"/>
          <w:szCs w:val="28"/>
          <w:lang w:eastAsia="ru-RU"/>
        </w:rPr>
        <w:t xml:space="preserve"> Структура ведомства.</w:t>
      </w:r>
    </w:p>
    <w:p w:rsidR="008D3B09" w:rsidRDefault="00B57EEA" w:rsidP="00B57EEA">
      <w:pPr>
        <w:spacing w:before="225" w:after="100" w:afterAutospacing="1" w:line="288" w:lineRule="atLeast"/>
        <w:ind w:left="284" w:right="375" w:hanging="284"/>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36"/>
          <w:szCs w:val="36"/>
          <w:lang w:eastAsia="ru-RU"/>
        </w:rPr>
        <w:t xml:space="preserve">  </w:t>
      </w:r>
      <w:r w:rsidR="00644B9E">
        <w:rPr>
          <w:rFonts w:ascii="Times New Roman" w:eastAsia="Times New Roman" w:hAnsi="Times New Roman" w:cs="Times New Roman"/>
          <w:bCs/>
          <w:color w:val="000000"/>
          <w:sz w:val="28"/>
          <w:szCs w:val="28"/>
          <w:lang w:eastAsia="ru-RU"/>
        </w:rPr>
        <w:t>2.3.</w:t>
      </w:r>
      <w:r w:rsidR="00FF4058" w:rsidRPr="00FF4058">
        <w:rPr>
          <w:rFonts w:ascii="Times New Roman" w:eastAsia="Times New Roman" w:hAnsi="Times New Roman" w:cs="Times New Roman"/>
          <w:b/>
          <w:bCs/>
          <w:color w:val="000000"/>
          <w:sz w:val="24"/>
          <w:szCs w:val="24"/>
          <w:lang w:eastAsia="ru-RU"/>
        </w:rPr>
        <w:t xml:space="preserve"> </w:t>
      </w:r>
      <w:r w:rsidR="008D3B09" w:rsidRPr="008D3B09">
        <w:rPr>
          <w:rFonts w:ascii="Times New Roman" w:eastAsia="Times New Roman" w:hAnsi="Times New Roman" w:cs="Times New Roman"/>
          <w:bCs/>
          <w:color w:val="000000"/>
          <w:sz w:val="28"/>
          <w:szCs w:val="28"/>
          <w:lang w:eastAsia="ru-RU"/>
        </w:rPr>
        <w:t>Протокол приема иностранных послов.</w:t>
      </w:r>
    </w:p>
    <w:p w:rsidR="008D3B09" w:rsidRDefault="00B57EEA" w:rsidP="00B57EEA">
      <w:pPr>
        <w:spacing w:before="225" w:after="100" w:afterAutospacing="1" w:line="288" w:lineRule="atLeast"/>
        <w:ind w:right="375"/>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644B9E">
        <w:rPr>
          <w:rFonts w:ascii="Times New Roman" w:eastAsia="Times New Roman" w:hAnsi="Times New Roman" w:cs="Times New Roman"/>
          <w:bCs/>
          <w:color w:val="000000"/>
          <w:sz w:val="28"/>
          <w:szCs w:val="28"/>
          <w:lang w:eastAsia="ru-RU"/>
        </w:rPr>
        <w:t>2.4.</w:t>
      </w:r>
      <w:r w:rsidR="008D3B09">
        <w:rPr>
          <w:rFonts w:ascii="Times New Roman" w:eastAsia="Times New Roman" w:hAnsi="Times New Roman" w:cs="Times New Roman"/>
          <w:bCs/>
          <w:color w:val="000000"/>
          <w:sz w:val="28"/>
          <w:szCs w:val="28"/>
          <w:lang w:eastAsia="ru-RU"/>
        </w:rPr>
        <w:t xml:space="preserve"> Правила организации российских дипломатических миссий.</w:t>
      </w:r>
    </w:p>
    <w:p w:rsidR="00341193" w:rsidRDefault="00B57EEA" w:rsidP="00B57EEA">
      <w:pPr>
        <w:spacing w:before="225" w:after="100" w:afterAutospacing="1" w:line="288" w:lineRule="atLeast"/>
        <w:ind w:right="375"/>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644B9E">
        <w:rPr>
          <w:rFonts w:ascii="Times New Roman" w:eastAsia="Times New Roman" w:hAnsi="Times New Roman" w:cs="Times New Roman"/>
          <w:bCs/>
          <w:color w:val="000000"/>
          <w:sz w:val="28"/>
          <w:szCs w:val="28"/>
          <w:lang w:eastAsia="ru-RU"/>
        </w:rPr>
        <w:t>2.5.</w:t>
      </w:r>
      <w:r w:rsidR="008D3B09">
        <w:rPr>
          <w:rFonts w:ascii="Times New Roman" w:eastAsia="Times New Roman" w:hAnsi="Times New Roman" w:cs="Times New Roman"/>
          <w:bCs/>
          <w:color w:val="000000"/>
          <w:sz w:val="28"/>
          <w:szCs w:val="28"/>
          <w:lang w:eastAsia="ru-RU"/>
        </w:rPr>
        <w:t xml:space="preserve"> Оформление поездки российского посольства</w:t>
      </w:r>
      <w:r w:rsidR="00341193">
        <w:rPr>
          <w:rFonts w:ascii="Times New Roman" w:eastAsia="Times New Roman" w:hAnsi="Times New Roman" w:cs="Times New Roman"/>
          <w:bCs/>
          <w:color w:val="000000"/>
          <w:sz w:val="28"/>
          <w:szCs w:val="28"/>
          <w:lang w:eastAsia="ru-RU"/>
        </w:rPr>
        <w:t xml:space="preserve"> с </w:t>
      </w:r>
      <w:r w:rsidR="00644B9E">
        <w:rPr>
          <w:rFonts w:ascii="Times New Roman" w:eastAsia="Times New Roman" w:hAnsi="Times New Roman" w:cs="Times New Roman"/>
          <w:bCs/>
          <w:color w:val="000000"/>
          <w:sz w:val="28"/>
          <w:szCs w:val="28"/>
          <w:lang w:eastAsia="ru-RU"/>
        </w:rPr>
        <w:t xml:space="preserve">    </w:t>
      </w:r>
      <w:r w:rsidR="00341193">
        <w:rPr>
          <w:rFonts w:ascii="Times New Roman" w:eastAsia="Times New Roman" w:hAnsi="Times New Roman" w:cs="Times New Roman"/>
          <w:bCs/>
          <w:color w:val="000000"/>
          <w:sz w:val="28"/>
          <w:szCs w:val="28"/>
          <w:lang w:eastAsia="ru-RU"/>
        </w:rPr>
        <w:t>дипломатической   миссией.</w:t>
      </w:r>
    </w:p>
    <w:p w:rsidR="00341193" w:rsidRDefault="00B57EEA" w:rsidP="00B57EEA">
      <w:pPr>
        <w:spacing w:before="225" w:after="100" w:afterAutospacing="1" w:line="288" w:lineRule="atLeast"/>
        <w:ind w:right="375"/>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644B9E">
        <w:rPr>
          <w:rFonts w:ascii="Times New Roman" w:eastAsia="Times New Roman" w:hAnsi="Times New Roman" w:cs="Times New Roman"/>
          <w:bCs/>
          <w:color w:val="000000"/>
          <w:sz w:val="28"/>
          <w:szCs w:val="28"/>
          <w:lang w:eastAsia="ru-RU"/>
        </w:rPr>
        <w:t>2.6.</w:t>
      </w:r>
      <w:r w:rsidR="00341193">
        <w:rPr>
          <w:rFonts w:ascii="Times New Roman" w:eastAsia="Times New Roman" w:hAnsi="Times New Roman" w:cs="Times New Roman"/>
          <w:bCs/>
          <w:color w:val="000000"/>
          <w:sz w:val="28"/>
          <w:szCs w:val="28"/>
          <w:lang w:eastAsia="ru-RU"/>
        </w:rPr>
        <w:t>Правила ведения посольской документации.</w:t>
      </w:r>
    </w:p>
    <w:p w:rsidR="00341193" w:rsidRDefault="00B57EEA" w:rsidP="00B57EEA">
      <w:pPr>
        <w:spacing w:before="225" w:after="100" w:afterAutospacing="1" w:line="288" w:lineRule="atLeast"/>
        <w:ind w:right="375"/>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644B9E">
        <w:rPr>
          <w:rFonts w:ascii="Times New Roman" w:eastAsia="Times New Roman" w:hAnsi="Times New Roman" w:cs="Times New Roman"/>
          <w:bCs/>
          <w:color w:val="000000"/>
          <w:sz w:val="28"/>
          <w:szCs w:val="28"/>
          <w:lang w:eastAsia="ru-RU"/>
        </w:rPr>
        <w:t>2.7.</w:t>
      </w:r>
      <w:r w:rsidR="00341193">
        <w:rPr>
          <w:rFonts w:ascii="Times New Roman" w:eastAsia="Times New Roman" w:hAnsi="Times New Roman" w:cs="Times New Roman"/>
          <w:bCs/>
          <w:color w:val="000000"/>
          <w:sz w:val="28"/>
          <w:szCs w:val="28"/>
          <w:lang w:eastAsia="ru-RU"/>
        </w:rPr>
        <w:t xml:space="preserve"> Составление архива посольского приказа. «Титулярник». «Куранты».</w:t>
      </w:r>
    </w:p>
    <w:p w:rsidR="00341193" w:rsidRDefault="00B57EEA" w:rsidP="00B57EEA">
      <w:pPr>
        <w:spacing w:before="225" w:after="100" w:afterAutospacing="1" w:line="288" w:lineRule="atLeast"/>
        <w:ind w:right="375"/>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644B9E">
        <w:rPr>
          <w:rFonts w:ascii="Times New Roman" w:eastAsia="Times New Roman" w:hAnsi="Times New Roman" w:cs="Times New Roman"/>
          <w:bCs/>
          <w:color w:val="000000"/>
          <w:sz w:val="28"/>
          <w:szCs w:val="28"/>
          <w:lang w:eastAsia="ru-RU"/>
        </w:rPr>
        <w:t>2.8.</w:t>
      </w:r>
      <w:r w:rsidR="00341193">
        <w:rPr>
          <w:rFonts w:ascii="Times New Roman" w:eastAsia="Times New Roman" w:hAnsi="Times New Roman" w:cs="Times New Roman"/>
          <w:bCs/>
          <w:color w:val="000000"/>
          <w:sz w:val="28"/>
          <w:szCs w:val="28"/>
          <w:lang w:eastAsia="ru-RU"/>
        </w:rPr>
        <w:t xml:space="preserve"> Итоги деятельности Посольского приказа.</w:t>
      </w:r>
    </w:p>
    <w:p w:rsidR="00341193" w:rsidRDefault="00FF4058" w:rsidP="00341193">
      <w:pPr>
        <w:spacing w:before="225" w:after="100" w:afterAutospacing="1" w:line="288" w:lineRule="atLeast"/>
        <w:ind w:right="375"/>
        <w:rPr>
          <w:rFonts w:ascii="Times New Roman" w:eastAsia="Times New Roman" w:hAnsi="Times New Roman" w:cs="Times New Roman"/>
          <w:bCs/>
          <w:color w:val="000000"/>
          <w:sz w:val="28"/>
          <w:szCs w:val="28"/>
          <w:lang w:eastAsia="ru-RU"/>
        </w:rPr>
      </w:pPr>
      <w:r w:rsidRPr="00341193">
        <w:rPr>
          <w:rFonts w:ascii="Times New Roman" w:eastAsia="Times New Roman" w:hAnsi="Times New Roman" w:cs="Times New Roman"/>
          <w:bCs/>
          <w:color w:val="000000"/>
          <w:sz w:val="28"/>
          <w:szCs w:val="28"/>
          <w:lang w:eastAsia="ru-RU"/>
        </w:rPr>
        <w:t>3.Заключение</w:t>
      </w:r>
      <w:r w:rsidR="00B62191">
        <w:rPr>
          <w:rFonts w:ascii="Times New Roman" w:eastAsia="Times New Roman" w:hAnsi="Times New Roman" w:cs="Times New Roman"/>
          <w:bCs/>
          <w:color w:val="000000"/>
          <w:sz w:val="28"/>
          <w:szCs w:val="28"/>
          <w:lang w:eastAsia="ru-RU"/>
        </w:rPr>
        <w:t>.</w:t>
      </w:r>
      <w:r w:rsidR="00515D19">
        <w:rPr>
          <w:rFonts w:ascii="Times New Roman" w:eastAsia="Times New Roman" w:hAnsi="Times New Roman" w:cs="Times New Roman"/>
          <w:bCs/>
          <w:color w:val="000000"/>
          <w:sz w:val="28"/>
          <w:szCs w:val="28"/>
          <w:lang w:eastAsia="ru-RU"/>
        </w:rPr>
        <w:t xml:space="preserve"> Выводы.</w:t>
      </w:r>
    </w:p>
    <w:p w:rsidR="00341193" w:rsidRDefault="00341193" w:rsidP="00341193">
      <w:pPr>
        <w:spacing w:before="225" w:after="100" w:afterAutospacing="1" w:line="288" w:lineRule="atLeast"/>
        <w:ind w:right="375"/>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Список Литературы.</w:t>
      </w:r>
    </w:p>
    <w:p w:rsidR="00FF4058" w:rsidRDefault="00341193" w:rsidP="00341193">
      <w:pPr>
        <w:spacing w:before="225" w:after="100" w:afterAutospacing="1" w:line="288" w:lineRule="atLeast"/>
        <w:ind w:right="375"/>
        <w:rPr>
          <w:rFonts w:ascii="Times New Roman" w:eastAsia="Times New Roman" w:hAnsi="Times New Roman" w:cs="Times New Roman"/>
          <w:bCs/>
          <w:color w:val="000000"/>
          <w:sz w:val="36"/>
          <w:szCs w:val="36"/>
          <w:lang w:eastAsia="ru-RU"/>
        </w:rPr>
      </w:pPr>
      <w:r>
        <w:rPr>
          <w:rFonts w:ascii="Times New Roman" w:eastAsia="Times New Roman" w:hAnsi="Times New Roman" w:cs="Times New Roman"/>
          <w:bCs/>
          <w:color w:val="000000"/>
          <w:sz w:val="28"/>
          <w:szCs w:val="28"/>
          <w:lang w:eastAsia="ru-RU"/>
        </w:rPr>
        <w:t>Приложения.</w:t>
      </w:r>
      <w:r>
        <w:rPr>
          <w:rFonts w:ascii="Times New Roman" w:eastAsia="Times New Roman" w:hAnsi="Times New Roman" w:cs="Times New Roman"/>
          <w:bCs/>
          <w:color w:val="000000"/>
          <w:sz w:val="28"/>
          <w:szCs w:val="28"/>
          <w:lang w:eastAsia="ru-RU"/>
        </w:rPr>
        <w:tab/>
      </w:r>
      <w:r>
        <w:rPr>
          <w:rFonts w:ascii="Times New Roman" w:eastAsia="Times New Roman" w:hAnsi="Times New Roman" w:cs="Times New Roman"/>
          <w:bCs/>
          <w:color w:val="000000"/>
          <w:sz w:val="36"/>
          <w:szCs w:val="36"/>
          <w:lang w:eastAsia="ru-RU"/>
        </w:rPr>
        <w:tab/>
      </w:r>
      <w:r>
        <w:rPr>
          <w:rFonts w:ascii="Times New Roman" w:eastAsia="Times New Roman" w:hAnsi="Times New Roman" w:cs="Times New Roman"/>
          <w:bCs/>
          <w:color w:val="000000"/>
          <w:sz w:val="36"/>
          <w:szCs w:val="36"/>
          <w:lang w:eastAsia="ru-RU"/>
        </w:rPr>
        <w:tab/>
      </w:r>
      <w:r>
        <w:rPr>
          <w:rFonts w:ascii="Times New Roman" w:eastAsia="Times New Roman" w:hAnsi="Times New Roman" w:cs="Times New Roman"/>
          <w:bCs/>
          <w:color w:val="000000"/>
          <w:sz w:val="36"/>
          <w:szCs w:val="36"/>
          <w:lang w:eastAsia="ru-RU"/>
        </w:rPr>
        <w:tab/>
      </w:r>
    </w:p>
    <w:p w:rsidR="00FF4058" w:rsidRPr="00FF4058" w:rsidRDefault="00FF4058" w:rsidP="00FF4058">
      <w:pPr>
        <w:spacing w:before="225" w:after="100" w:afterAutospacing="1" w:line="288" w:lineRule="atLeast"/>
        <w:ind w:left="225" w:right="375"/>
        <w:rPr>
          <w:rFonts w:ascii="Times New Roman" w:eastAsia="Times New Roman" w:hAnsi="Times New Roman" w:cs="Times New Roman"/>
          <w:color w:val="000000"/>
          <w:sz w:val="36"/>
          <w:szCs w:val="36"/>
          <w:lang w:eastAsia="ru-RU"/>
        </w:rPr>
      </w:pPr>
      <w:r>
        <w:rPr>
          <w:rFonts w:ascii="Times New Roman" w:eastAsia="Times New Roman" w:hAnsi="Times New Roman" w:cs="Times New Roman"/>
          <w:color w:val="000000"/>
          <w:sz w:val="36"/>
          <w:szCs w:val="36"/>
          <w:lang w:eastAsia="ru-RU"/>
        </w:rPr>
        <w:tab/>
      </w:r>
    </w:p>
    <w:p w:rsidR="00FF4058" w:rsidRPr="00FF4058" w:rsidRDefault="00FF4058" w:rsidP="005708E7">
      <w:pPr>
        <w:shd w:val="clear" w:color="auto" w:fill="FFFFFF"/>
        <w:spacing w:before="100" w:beforeAutospacing="1" w:after="285" w:line="240" w:lineRule="auto"/>
        <w:rPr>
          <w:rFonts w:ascii="Times New Roman" w:eastAsia="Times New Roman" w:hAnsi="Times New Roman" w:cs="Times New Roman"/>
          <w:bCs/>
          <w:color w:val="000000"/>
          <w:sz w:val="36"/>
          <w:szCs w:val="36"/>
          <w:lang w:eastAsia="ru-RU"/>
        </w:rPr>
      </w:pPr>
    </w:p>
    <w:p w:rsidR="008D3B09" w:rsidRDefault="008D3B09" w:rsidP="00F54650">
      <w:pPr>
        <w:rPr>
          <w:rFonts w:ascii="Times New Roman" w:hAnsi="Times New Roman" w:cs="Times New Roman"/>
          <w:sz w:val="36"/>
          <w:szCs w:val="36"/>
        </w:rPr>
      </w:pPr>
    </w:p>
    <w:p w:rsidR="009123A8" w:rsidRDefault="009123A8" w:rsidP="00F54650">
      <w:pPr>
        <w:rPr>
          <w:rFonts w:ascii="Times New Roman" w:hAnsi="Times New Roman" w:cs="Times New Roman"/>
          <w:sz w:val="36"/>
          <w:szCs w:val="36"/>
        </w:rPr>
      </w:pPr>
    </w:p>
    <w:p w:rsidR="00B57EEA" w:rsidRDefault="00B57EEA" w:rsidP="00F54650">
      <w:pPr>
        <w:rPr>
          <w:rFonts w:ascii="Times New Roman" w:hAnsi="Times New Roman" w:cs="Times New Roman"/>
          <w:sz w:val="36"/>
          <w:szCs w:val="36"/>
        </w:rPr>
      </w:pPr>
    </w:p>
    <w:p w:rsidR="008D3B09" w:rsidRPr="008B35FE" w:rsidRDefault="001026E4" w:rsidP="001026E4">
      <w:pPr>
        <w:spacing w:before="225" w:after="100" w:afterAutospacing="1"/>
        <w:ind w:right="375"/>
        <w:jc w:val="center"/>
        <w:rPr>
          <w:rFonts w:ascii="Times New Roman" w:eastAsia="Times New Roman" w:hAnsi="Times New Roman" w:cs="Times New Roman"/>
          <w:b/>
          <w:bCs/>
          <w:color w:val="000000"/>
          <w:sz w:val="32"/>
          <w:szCs w:val="32"/>
          <w:lang w:eastAsia="ru-RU"/>
        </w:rPr>
      </w:pPr>
      <w:r w:rsidRPr="008B35FE">
        <w:rPr>
          <w:rFonts w:ascii="Times New Roman" w:eastAsia="Times New Roman" w:hAnsi="Times New Roman" w:cs="Times New Roman"/>
          <w:b/>
          <w:bCs/>
          <w:color w:val="000000"/>
          <w:sz w:val="32"/>
          <w:szCs w:val="32"/>
          <w:lang w:eastAsia="ru-RU"/>
        </w:rPr>
        <w:lastRenderedPageBreak/>
        <w:t>Становление</w:t>
      </w:r>
      <w:r w:rsidR="008D3B09" w:rsidRPr="008B35FE">
        <w:rPr>
          <w:rFonts w:ascii="Times New Roman" w:eastAsia="Times New Roman" w:hAnsi="Times New Roman" w:cs="Times New Roman"/>
          <w:b/>
          <w:bCs/>
          <w:color w:val="000000"/>
          <w:sz w:val="32"/>
          <w:szCs w:val="32"/>
          <w:lang w:eastAsia="ru-RU"/>
        </w:rPr>
        <w:t xml:space="preserve"> и</w:t>
      </w:r>
      <w:r w:rsidRPr="008B35FE">
        <w:rPr>
          <w:rFonts w:ascii="Times New Roman" w:eastAsia="Times New Roman" w:hAnsi="Times New Roman" w:cs="Times New Roman"/>
          <w:b/>
          <w:bCs/>
          <w:color w:val="000000"/>
          <w:sz w:val="32"/>
          <w:szCs w:val="32"/>
          <w:lang w:eastAsia="ru-RU"/>
        </w:rPr>
        <w:t xml:space="preserve"> развитие дипломатической службы России </w:t>
      </w:r>
    </w:p>
    <w:p w:rsidR="001026E4" w:rsidRPr="008B35FE" w:rsidRDefault="001026E4" w:rsidP="001026E4">
      <w:pPr>
        <w:spacing w:before="225" w:after="100" w:afterAutospacing="1"/>
        <w:ind w:right="375"/>
        <w:jc w:val="center"/>
        <w:rPr>
          <w:rFonts w:ascii="Times New Roman" w:eastAsia="Times New Roman" w:hAnsi="Times New Roman" w:cs="Times New Roman"/>
          <w:b/>
          <w:bCs/>
          <w:color w:val="000000"/>
          <w:sz w:val="32"/>
          <w:szCs w:val="32"/>
          <w:lang w:eastAsia="ru-RU"/>
        </w:rPr>
      </w:pPr>
      <w:r w:rsidRPr="008B35FE">
        <w:rPr>
          <w:rFonts w:ascii="Times New Roman" w:eastAsia="Times New Roman" w:hAnsi="Times New Roman" w:cs="Times New Roman"/>
          <w:b/>
          <w:bCs/>
          <w:color w:val="000000"/>
          <w:sz w:val="32"/>
          <w:szCs w:val="32"/>
          <w:lang w:eastAsia="ru-RU"/>
        </w:rPr>
        <w:t xml:space="preserve">в </w:t>
      </w:r>
      <w:r w:rsidRPr="008B35FE">
        <w:rPr>
          <w:rFonts w:ascii="Times New Roman" w:eastAsia="Times New Roman" w:hAnsi="Times New Roman" w:cs="Times New Roman"/>
          <w:b/>
          <w:bCs/>
          <w:color w:val="000000"/>
          <w:sz w:val="32"/>
          <w:szCs w:val="32"/>
          <w:lang w:val="en-US" w:eastAsia="ru-RU"/>
        </w:rPr>
        <w:t>XVI</w:t>
      </w:r>
      <w:r w:rsidRPr="008B35FE">
        <w:rPr>
          <w:rFonts w:ascii="Times New Roman" w:eastAsia="Times New Roman" w:hAnsi="Times New Roman" w:cs="Times New Roman"/>
          <w:b/>
          <w:bCs/>
          <w:color w:val="000000"/>
          <w:sz w:val="32"/>
          <w:szCs w:val="32"/>
          <w:lang w:eastAsia="ru-RU"/>
        </w:rPr>
        <w:t xml:space="preserve"> -</w:t>
      </w:r>
      <w:r w:rsidRPr="008B35FE">
        <w:rPr>
          <w:rFonts w:ascii="Times New Roman" w:eastAsia="Times New Roman" w:hAnsi="Times New Roman" w:cs="Times New Roman"/>
          <w:b/>
          <w:bCs/>
          <w:color w:val="000000"/>
          <w:sz w:val="32"/>
          <w:szCs w:val="32"/>
          <w:lang w:val="en-US" w:eastAsia="ru-RU"/>
        </w:rPr>
        <w:t>XVII</w:t>
      </w:r>
      <w:r w:rsidRPr="008B35FE">
        <w:rPr>
          <w:rFonts w:ascii="Times New Roman" w:eastAsia="Times New Roman" w:hAnsi="Times New Roman" w:cs="Times New Roman"/>
          <w:b/>
          <w:bCs/>
          <w:color w:val="000000"/>
          <w:sz w:val="32"/>
          <w:szCs w:val="32"/>
          <w:lang w:eastAsia="ru-RU"/>
        </w:rPr>
        <w:t xml:space="preserve"> веках.</w:t>
      </w:r>
    </w:p>
    <w:p w:rsidR="008D3B09" w:rsidRDefault="008D3B09" w:rsidP="008D3B09">
      <w:pPr>
        <w:ind w:firstLine="708"/>
        <w:rPr>
          <w:rFonts w:ascii="Times New Roman" w:hAnsi="Times New Roman" w:cs="Times New Roman"/>
          <w:b/>
          <w:sz w:val="28"/>
          <w:szCs w:val="28"/>
        </w:rPr>
      </w:pPr>
      <w:r>
        <w:rPr>
          <w:rFonts w:ascii="Times New Roman" w:hAnsi="Times New Roman" w:cs="Times New Roman"/>
          <w:b/>
          <w:sz w:val="28"/>
          <w:szCs w:val="28"/>
        </w:rPr>
        <w:t>1.</w:t>
      </w:r>
      <w:r w:rsidRPr="00D53A13">
        <w:rPr>
          <w:rFonts w:ascii="Times New Roman" w:hAnsi="Times New Roman" w:cs="Times New Roman"/>
          <w:b/>
          <w:sz w:val="28"/>
          <w:szCs w:val="28"/>
        </w:rPr>
        <w:t>Вступление. Обоснование выбора темы.</w:t>
      </w:r>
    </w:p>
    <w:p w:rsidR="009123A8" w:rsidRDefault="009123A8" w:rsidP="008D3B09">
      <w:pPr>
        <w:ind w:firstLine="708"/>
        <w:rPr>
          <w:rFonts w:ascii="Times New Roman" w:hAnsi="Times New Roman" w:cs="Times New Roman"/>
          <w:b/>
          <w:sz w:val="28"/>
          <w:szCs w:val="28"/>
        </w:rPr>
      </w:pPr>
      <w:r>
        <w:rPr>
          <w:rFonts w:ascii="Times New Roman" w:hAnsi="Times New Roman" w:cs="Times New Roman"/>
          <w:b/>
          <w:sz w:val="28"/>
          <w:szCs w:val="28"/>
        </w:rPr>
        <w:t>1.1.Тревожная статистика.</w:t>
      </w:r>
    </w:p>
    <w:p w:rsidR="008D3B09" w:rsidRPr="00242273" w:rsidRDefault="00242273" w:rsidP="00242273">
      <w:pPr>
        <w:ind w:firstLine="708"/>
        <w:rPr>
          <w:rFonts w:ascii="Times New Roman" w:hAnsi="Times New Roman" w:cs="Times New Roman"/>
          <w:b/>
          <w:sz w:val="28"/>
          <w:szCs w:val="28"/>
        </w:rPr>
      </w:pPr>
      <w:r>
        <w:rPr>
          <w:rFonts w:ascii="Times New Roman" w:hAnsi="Times New Roman" w:cs="Times New Roman"/>
          <w:b/>
          <w:sz w:val="28"/>
          <w:szCs w:val="28"/>
        </w:rPr>
        <w:t xml:space="preserve">     </w:t>
      </w:r>
      <w:r w:rsidR="008D3B09" w:rsidRPr="00AD7F23">
        <w:rPr>
          <w:rFonts w:ascii="Times New Roman" w:hAnsi="Times New Roman" w:cs="Times New Roman"/>
          <w:sz w:val="28"/>
          <w:szCs w:val="28"/>
        </w:rPr>
        <w:t xml:space="preserve">19 декабря 2016 года в Анкаре был убит Чрезвычайный и полномочный посол РФ в Турции Андрей </w:t>
      </w:r>
      <w:r w:rsidR="008D3B09">
        <w:rPr>
          <w:rFonts w:ascii="Times New Roman" w:hAnsi="Times New Roman" w:cs="Times New Roman"/>
          <w:sz w:val="28"/>
          <w:szCs w:val="28"/>
        </w:rPr>
        <w:t xml:space="preserve">Геннадьевич </w:t>
      </w:r>
      <w:r w:rsidR="008D3B09" w:rsidRPr="00AD7F23">
        <w:rPr>
          <w:rFonts w:ascii="Times New Roman" w:hAnsi="Times New Roman" w:cs="Times New Roman"/>
          <w:sz w:val="28"/>
          <w:szCs w:val="28"/>
        </w:rPr>
        <w:t>Карлов. Он выступал с речью на открытии выставки в Центре современного искусства, когда 22-летний террорист выстрелил в него из пистолета. Андрей Карлов стал четвертым полномочным представителем России, убитым на своем посту.</w:t>
      </w:r>
      <w:r w:rsidR="008D3B09">
        <w:rPr>
          <w:rFonts w:ascii="Times New Roman" w:hAnsi="Times New Roman" w:cs="Times New Roman"/>
          <w:sz w:val="28"/>
          <w:szCs w:val="28"/>
        </w:rPr>
        <w:t xml:space="preserve"> </w:t>
      </w:r>
      <w:r w:rsidR="008D3B09">
        <w:rPr>
          <w:noProof/>
          <w:vanish/>
          <w:lang w:eastAsia="ru-RU"/>
        </w:rPr>
        <w:drawing>
          <wp:inline distT="0" distB="0" distL="0" distR="0">
            <wp:extent cx="5906770" cy="2998470"/>
            <wp:effectExtent l="0" t="0" r="0" b="0"/>
            <wp:docPr id="1" name="Рисунок 1" descr="http://wsjournal.ru/wp-content/uploads/2016/12/karlov-andrey-russia-turkey-embass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sjournal.ru/wp-content/uploads/2016/12/karlov-andrey-russia-turkey-embassy.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6770" cy="2998470"/>
                    </a:xfrm>
                    <a:prstGeom prst="rect">
                      <a:avLst/>
                    </a:prstGeom>
                    <a:noFill/>
                    <a:ln>
                      <a:noFill/>
                    </a:ln>
                  </pic:spPr>
                </pic:pic>
              </a:graphicData>
            </a:graphic>
          </wp:inline>
        </w:drawing>
      </w:r>
    </w:p>
    <w:p w:rsidR="008D3B09" w:rsidRDefault="008B35FE" w:rsidP="008B35FE">
      <w:pPr>
        <w:rPr>
          <w:rFonts w:ascii="Times New Roman" w:hAnsi="Times New Roman" w:cs="Times New Roman"/>
          <w:sz w:val="28"/>
          <w:szCs w:val="28"/>
        </w:rPr>
      </w:pPr>
      <w:r>
        <w:rPr>
          <w:noProof/>
          <w:lang w:eastAsia="ru-RU"/>
        </w:rPr>
        <w:drawing>
          <wp:inline distT="0" distB="0" distL="0" distR="0">
            <wp:extent cx="2507831" cy="1381125"/>
            <wp:effectExtent l="0" t="0" r="6985" b="0"/>
            <wp:docPr id="37" name="Рисунок 37" descr="http://mtdata.ru/u2/photoCFDD/20875295245-0/original.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tdata.ru/u2/photoCFDD/20875295245-0/original.jpe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11257" cy="1383012"/>
                    </a:xfrm>
                    <a:prstGeom prst="rect">
                      <a:avLst/>
                    </a:prstGeom>
                    <a:noFill/>
                    <a:ln>
                      <a:noFill/>
                    </a:ln>
                  </pic:spPr>
                </pic:pic>
              </a:graphicData>
            </a:graphic>
          </wp:inline>
        </w:drawing>
      </w:r>
      <w:r w:rsidR="008D3B09" w:rsidRPr="001748B3">
        <w:rPr>
          <w:noProof/>
          <w:vanish/>
          <w:lang w:eastAsia="ru-RU"/>
        </w:rPr>
        <w:drawing>
          <wp:inline distT="0" distB="0" distL="0" distR="0">
            <wp:extent cx="5940425" cy="3968534"/>
            <wp:effectExtent l="0" t="0" r="3175" b="0"/>
            <wp:docPr id="2" name="Рисунок 2" descr="http://www.press.lv/wp-content/uploads/2016/12/kar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ress.lv/wp-content/uploads/2016/12/karlow.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968534"/>
                    </a:xfrm>
                    <a:prstGeom prst="rect">
                      <a:avLst/>
                    </a:prstGeom>
                    <a:noFill/>
                    <a:ln>
                      <a:noFill/>
                    </a:ln>
                  </pic:spPr>
                </pic:pic>
              </a:graphicData>
            </a:graphic>
          </wp:inline>
        </w:drawing>
      </w:r>
      <w:r w:rsidR="008D3B09">
        <w:rPr>
          <w:noProof/>
          <w:vanish/>
          <w:lang w:eastAsia="ru-RU"/>
        </w:rPr>
        <w:drawing>
          <wp:inline distT="0" distB="0" distL="0" distR="0">
            <wp:extent cx="4229100" cy="6048375"/>
            <wp:effectExtent l="0" t="0" r="0" b="9525"/>
            <wp:docPr id="3" name="Рисунок 3" descr="http://krymology.info/images/0/0a/%D0%9F%D1%91%D1%82%D1%80_%D0%9B%D0%B0%D0%B7%D0%B0%D1%80%D0%B5%D0%B2%D0%B8%D1%87_%D0%92%D0%BE%D0%B9%D0%BA%D0%BE%D0%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krymology.info/images/0/0a/%D0%9F%D1%91%D1%82%D1%80_%D0%9B%D0%B0%D0%B7%D0%B0%D1%80%D0%B5%D0%B2%D0%B8%D1%87_%D0%92%D0%BE%D0%B9%D0%BA%D0%BE%D0%B2.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29100" cy="6048375"/>
                    </a:xfrm>
                    <a:prstGeom prst="rect">
                      <a:avLst/>
                    </a:prstGeom>
                    <a:noFill/>
                    <a:ln>
                      <a:noFill/>
                    </a:ln>
                  </pic:spPr>
                </pic:pic>
              </a:graphicData>
            </a:graphic>
          </wp:inline>
        </w:drawing>
      </w:r>
      <w:r w:rsidR="008D3B09">
        <w:rPr>
          <w:noProof/>
          <w:vanish/>
          <w:lang w:eastAsia="ru-RU"/>
        </w:rPr>
        <w:drawing>
          <wp:inline distT="0" distB="0" distL="0" distR="0">
            <wp:extent cx="3733800" cy="152400"/>
            <wp:effectExtent l="0" t="0" r="0" b="0"/>
            <wp:docPr id="4" name="Рисунок 4" descr="http://press.lv/slir/w232-h145-c232x145-q90/http:/www.press.lv/wp-content/uploads/2016/12/kar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ress.lv/slir/w232-h145-c232x145-q90/http:/www.press.lv/wp-content/uploads/2016/12/karlow.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33800" cy="152400"/>
                    </a:xfrm>
                    <a:prstGeom prst="rect">
                      <a:avLst/>
                    </a:prstGeom>
                    <a:noFill/>
                    <a:ln>
                      <a:noFill/>
                    </a:ln>
                  </pic:spPr>
                </pic:pic>
              </a:graphicData>
            </a:graphic>
          </wp:inline>
        </w:drawing>
      </w:r>
      <w:r w:rsidR="008D3B09">
        <w:rPr>
          <w:noProof/>
          <w:vanish/>
          <w:lang w:eastAsia="ru-RU"/>
        </w:rPr>
        <w:drawing>
          <wp:inline distT="0" distB="0" distL="0" distR="0">
            <wp:extent cx="2092325" cy="2487930"/>
            <wp:effectExtent l="0" t="0" r="3175" b="7620"/>
            <wp:docPr id="5" name="Рисунок 5" descr="http://www.atorus.ru/public/ator/data/da60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atorus.ru/public/ator/data/da602f.pn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92325" cy="2487930"/>
                    </a:xfrm>
                    <a:prstGeom prst="rect">
                      <a:avLst/>
                    </a:prstGeom>
                    <a:noFill/>
                    <a:ln>
                      <a:noFill/>
                    </a:ln>
                  </pic:spPr>
                </pic:pic>
              </a:graphicData>
            </a:graphic>
          </wp:inline>
        </w:drawing>
      </w:r>
      <w:r w:rsidR="008D3B09">
        <w:rPr>
          <w:noProof/>
          <w:vanish/>
          <w:lang w:eastAsia="ru-RU"/>
        </w:rPr>
        <w:t xml:space="preserve"> </w:t>
      </w:r>
      <w:r w:rsidR="008D3B09">
        <w:rPr>
          <w:noProof/>
          <w:vanish/>
          <w:lang w:eastAsia="ru-RU"/>
        </w:rPr>
        <w:drawing>
          <wp:inline distT="0" distB="0" distL="0" distR="0">
            <wp:extent cx="2990215" cy="3542030"/>
            <wp:effectExtent l="0" t="0" r="635" b="1270"/>
            <wp:docPr id="6" name="Рисунок 6" descr="http://old.dipacademy.ru/images/academy_day/Karlov_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old.dipacademy.ru/images/academy_day/Karlov_150.pn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90215" cy="3542030"/>
                    </a:xfrm>
                    <a:prstGeom prst="rect">
                      <a:avLst/>
                    </a:prstGeom>
                    <a:noFill/>
                    <a:ln>
                      <a:noFill/>
                    </a:ln>
                  </pic:spPr>
                </pic:pic>
              </a:graphicData>
            </a:graphic>
          </wp:inline>
        </w:drawing>
      </w:r>
      <w:r w:rsidR="008D3B09">
        <w:rPr>
          <w:noProof/>
          <w:vanish/>
          <w:lang w:eastAsia="ru-RU"/>
        </w:rPr>
        <w:t xml:space="preserve"> </w:t>
      </w:r>
      <w:r w:rsidR="008D3B09">
        <w:rPr>
          <w:noProof/>
          <w:vanish/>
          <w:lang w:eastAsia="ru-RU"/>
        </w:rPr>
        <w:drawing>
          <wp:inline distT="0" distB="0" distL="0" distR="0">
            <wp:extent cx="4843780" cy="2825750"/>
            <wp:effectExtent l="0" t="0" r="0" b="0"/>
            <wp:docPr id="7" name="Рисунок 7" descr="http://www.dialog.ua/images/news/7826c9e228603c61ee6a9d4e01c2b5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dialog.ua/images/news/7826c9e228603c61ee6a9d4e01c2b5b5.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43780" cy="2825750"/>
                    </a:xfrm>
                    <a:prstGeom prst="rect">
                      <a:avLst/>
                    </a:prstGeom>
                    <a:noFill/>
                    <a:ln>
                      <a:noFill/>
                    </a:ln>
                  </pic:spPr>
                </pic:pic>
              </a:graphicData>
            </a:graphic>
          </wp:inline>
        </w:drawing>
      </w:r>
      <w:r w:rsidR="008D3B09">
        <w:rPr>
          <w:noProof/>
          <w:vanish/>
          <w:lang w:eastAsia="ru-RU"/>
        </w:rPr>
        <w:t xml:space="preserve"> </w:t>
      </w:r>
      <w:r w:rsidR="008D3B09">
        <w:rPr>
          <w:noProof/>
          <w:vanish/>
          <w:lang w:eastAsia="ru-RU"/>
        </w:rPr>
        <w:drawing>
          <wp:inline distT="0" distB="0" distL="0" distR="0">
            <wp:extent cx="5906770" cy="2998470"/>
            <wp:effectExtent l="0" t="0" r="0" b="0"/>
            <wp:docPr id="8" name="Рисунок 8" descr="http://wsjournal.ru/wp-content/uploads/2016/12/karlov-andrey-russia-turkey-embass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sjournal.ru/wp-content/uploads/2016/12/karlov-andrey-russia-turkey-embassy.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06770" cy="2998470"/>
                    </a:xfrm>
                    <a:prstGeom prst="rect">
                      <a:avLst/>
                    </a:prstGeom>
                    <a:noFill/>
                    <a:ln>
                      <a:noFill/>
                    </a:ln>
                  </pic:spPr>
                </pic:pic>
              </a:graphicData>
            </a:graphic>
          </wp:inline>
        </w:drawing>
      </w:r>
    </w:p>
    <w:p w:rsidR="007A4762" w:rsidRDefault="007A4762" w:rsidP="008D3B09">
      <w:pPr>
        <w:spacing w:line="360" w:lineRule="auto"/>
        <w:ind w:firstLine="708"/>
        <w:rPr>
          <w:rFonts w:ascii="Times New Roman" w:hAnsi="Times New Roman" w:cs="Times New Roman"/>
          <w:sz w:val="28"/>
          <w:szCs w:val="28"/>
        </w:rPr>
      </w:pPr>
    </w:p>
    <w:p w:rsidR="008D3B09" w:rsidRPr="001748B3" w:rsidRDefault="008D3B09" w:rsidP="002F3916">
      <w:pPr>
        <w:spacing w:line="360" w:lineRule="auto"/>
        <w:ind w:firstLine="708"/>
        <w:rPr>
          <w:rFonts w:ascii="Times New Roman" w:hAnsi="Times New Roman" w:cs="Times New Roman"/>
          <w:sz w:val="28"/>
          <w:szCs w:val="28"/>
        </w:rPr>
      </w:pPr>
      <w:r w:rsidRPr="001748B3">
        <w:rPr>
          <w:rFonts w:ascii="Times New Roman" w:hAnsi="Times New Roman" w:cs="Times New Roman"/>
          <w:sz w:val="28"/>
          <w:szCs w:val="28"/>
        </w:rPr>
        <w:t>Первый -  Александр Грибоедов,  дипломат и поэт, автор знаменитого «Горя от ума».</w:t>
      </w:r>
      <w:r w:rsidR="002F3916">
        <w:rPr>
          <w:rFonts w:ascii="Times New Roman" w:hAnsi="Times New Roman" w:cs="Times New Roman"/>
          <w:sz w:val="28"/>
          <w:szCs w:val="28"/>
        </w:rPr>
        <w:t xml:space="preserve">   </w:t>
      </w:r>
      <w:r w:rsidRPr="001748B3">
        <w:rPr>
          <w:rFonts w:ascii="Times New Roman" w:eastAsia="Times New Roman" w:hAnsi="Times New Roman" w:cs="Times New Roman"/>
          <w:sz w:val="28"/>
          <w:szCs w:val="28"/>
          <w:lang w:eastAsia="ru-RU"/>
        </w:rPr>
        <w:t xml:space="preserve">11 февраля 1829 года в Тегеране толпа религиозных фанатиков напала на резиденцию русского посла. По показаниям персидских сановников, в тот день у посольства находилось около 100 тысяч человек. Предвидя подобное развитие событий, посол России Александр Грибоедов за день до </w:t>
      </w:r>
      <w:r w:rsidR="009123A8">
        <w:rPr>
          <w:rFonts w:ascii="Times New Roman" w:eastAsia="Times New Roman" w:hAnsi="Times New Roman" w:cs="Times New Roman"/>
          <w:sz w:val="28"/>
          <w:szCs w:val="28"/>
          <w:lang w:eastAsia="ru-RU"/>
        </w:rPr>
        <w:t xml:space="preserve">нападения </w:t>
      </w:r>
      <w:r w:rsidRPr="001748B3">
        <w:rPr>
          <w:rFonts w:ascii="Times New Roman" w:eastAsia="Times New Roman" w:hAnsi="Times New Roman" w:cs="Times New Roman"/>
          <w:sz w:val="28"/>
          <w:szCs w:val="28"/>
          <w:lang w:eastAsia="ru-RU"/>
        </w:rPr>
        <w:t xml:space="preserve">послал ноту шаху, заявляя, что из-за постоянных угроз он вынужден просить своё правительство об отзыве его миссии из Персии. </w:t>
      </w:r>
    </w:p>
    <w:p w:rsidR="008D3B09" w:rsidRPr="00B76600" w:rsidRDefault="008D3B09" w:rsidP="008D3B09">
      <w:pPr>
        <w:shd w:val="clear" w:color="auto" w:fill="FFFFFF"/>
        <w:spacing w:line="360" w:lineRule="auto"/>
        <w:rPr>
          <w:rFonts w:ascii="Roboto" w:eastAsia="Times New Roman" w:hAnsi="Roboto" w:cs="Times New Roman"/>
          <w:sz w:val="24"/>
          <w:szCs w:val="24"/>
          <w:lang w:eastAsia="ru-RU"/>
        </w:rPr>
      </w:pPr>
      <w:r w:rsidRPr="00B76600">
        <w:rPr>
          <w:rFonts w:ascii="Roboto" w:eastAsia="Times New Roman" w:hAnsi="Roboto" w:cs="Times New Roman"/>
          <w:noProof/>
          <w:color w:val="0000FF"/>
          <w:sz w:val="24"/>
          <w:szCs w:val="24"/>
          <w:lang w:eastAsia="ru-RU"/>
        </w:rPr>
        <w:drawing>
          <wp:inline distT="0" distB="0" distL="0" distR="0">
            <wp:extent cx="1905000" cy="1266825"/>
            <wp:effectExtent l="0" t="0" r="0" b="9525"/>
            <wp:docPr id="9" name="Рисунок 9" descr="Портрет Александра Грибоедова работы И. Крамского, 1875 год.">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ортрет Александра Грибоедова работы И. Крамского, 1875 год.">
                      <a:hlinkClick r:id="rId15"/>
                    </pic:cNvPr>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05000" cy="1266825"/>
                    </a:xfrm>
                    <a:prstGeom prst="rect">
                      <a:avLst/>
                    </a:prstGeom>
                    <a:noFill/>
                    <a:ln>
                      <a:noFill/>
                    </a:ln>
                  </pic:spPr>
                </pic:pic>
              </a:graphicData>
            </a:graphic>
          </wp:inline>
        </w:drawing>
      </w:r>
    </w:p>
    <w:p w:rsidR="009123A8" w:rsidRDefault="008D3B09" w:rsidP="009123A8">
      <w:pPr>
        <w:shd w:val="clear" w:color="auto" w:fill="FFFFFF"/>
        <w:spacing w:before="100" w:beforeAutospacing="1" w:after="100" w:afterAutospacing="1"/>
        <w:rPr>
          <w:rFonts w:ascii="Times New Roman" w:eastAsia="Times New Roman" w:hAnsi="Times New Roman" w:cs="Times New Roman"/>
          <w:sz w:val="28"/>
          <w:szCs w:val="28"/>
          <w:lang w:eastAsia="ru-RU"/>
        </w:rPr>
      </w:pPr>
      <w:r w:rsidRPr="00B76600">
        <w:rPr>
          <w:rFonts w:ascii="Times New Roman" w:eastAsia="Times New Roman" w:hAnsi="Times New Roman" w:cs="Times New Roman"/>
          <w:sz w:val="28"/>
          <w:szCs w:val="28"/>
          <w:lang w:eastAsia="ru-RU"/>
        </w:rPr>
        <w:t xml:space="preserve">Сопротивление нападавшим оказали казаки, охранявшие посольство, и сам Грибоедов. Погибли 37 человек, находившихся в посольстве, включая самого </w:t>
      </w:r>
      <w:r w:rsidRPr="00B76600">
        <w:rPr>
          <w:rFonts w:ascii="Times New Roman" w:eastAsia="Times New Roman" w:hAnsi="Times New Roman" w:cs="Times New Roman"/>
          <w:sz w:val="28"/>
          <w:szCs w:val="28"/>
          <w:lang w:eastAsia="ru-RU"/>
        </w:rPr>
        <w:lastRenderedPageBreak/>
        <w:t>посла, автора знаменитой комедии «Горе от ума». Тело Грибоедова было изуродовано так, что его с трудом опознали.</w:t>
      </w:r>
      <w:r w:rsidR="009123A8">
        <w:rPr>
          <w:rFonts w:ascii="Times New Roman" w:eastAsia="Times New Roman" w:hAnsi="Times New Roman" w:cs="Times New Roman"/>
          <w:sz w:val="28"/>
          <w:szCs w:val="28"/>
          <w:lang w:eastAsia="ru-RU"/>
        </w:rPr>
        <w:t xml:space="preserve"> </w:t>
      </w:r>
      <w:r w:rsidRPr="005D0644">
        <w:rPr>
          <w:rFonts w:ascii="Times New Roman" w:eastAsia="Times New Roman" w:hAnsi="Times New Roman" w:cs="Times New Roman"/>
          <w:sz w:val="28"/>
          <w:szCs w:val="28"/>
          <w:lang w:eastAsia="ru-RU"/>
        </w:rPr>
        <w:t xml:space="preserve">Персидский шах отправил в Петербург посольство во главе со своим </w:t>
      </w:r>
      <w:r w:rsidRPr="005D0644">
        <w:rPr>
          <w:rFonts w:ascii="Times New Roman" w:eastAsia="Times New Roman" w:hAnsi="Times New Roman" w:cs="Times New Roman"/>
          <w:b/>
          <w:bCs/>
          <w:sz w:val="28"/>
          <w:szCs w:val="28"/>
          <w:lang w:eastAsia="ru-RU"/>
        </w:rPr>
        <w:t>внуком, принцем Хозрев-Мирзой</w:t>
      </w:r>
      <w:r w:rsidRPr="005D0644">
        <w:rPr>
          <w:rFonts w:ascii="Times New Roman" w:eastAsia="Times New Roman" w:hAnsi="Times New Roman" w:cs="Times New Roman"/>
          <w:sz w:val="28"/>
          <w:szCs w:val="28"/>
          <w:lang w:eastAsia="ru-RU"/>
        </w:rPr>
        <w:t xml:space="preserve">. В возмещение пролитой крови он привез </w:t>
      </w:r>
      <w:r w:rsidRPr="005D0644">
        <w:rPr>
          <w:rFonts w:ascii="Times New Roman" w:eastAsia="Times New Roman" w:hAnsi="Times New Roman" w:cs="Times New Roman"/>
          <w:b/>
          <w:bCs/>
          <w:sz w:val="28"/>
          <w:szCs w:val="28"/>
          <w:lang w:eastAsia="ru-RU"/>
        </w:rPr>
        <w:t xml:space="preserve">Николаю I </w:t>
      </w:r>
      <w:r w:rsidRPr="005D0644">
        <w:rPr>
          <w:rFonts w:ascii="Times New Roman" w:eastAsia="Times New Roman" w:hAnsi="Times New Roman" w:cs="Times New Roman"/>
          <w:sz w:val="28"/>
          <w:szCs w:val="28"/>
          <w:lang w:eastAsia="ru-RU"/>
        </w:rPr>
        <w:t>богатые дары, в их числе был алмаз «Шах». Сегодня этот алмаз индийского происхождения массой в 88,7 карата хранится в Алмазном фонде в Москве. Император Николай I принял дары, и объя</w:t>
      </w:r>
      <w:r w:rsidR="00B62191">
        <w:rPr>
          <w:rFonts w:ascii="Times New Roman" w:eastAsia="Times New Roman" w:hAnsi="Times New Roman" w:cs="Times New Roman"/>
          <w:sz w:val="28"/>
          <w:szCs w:val="28"/>
          <w:lang w:eastAsia="ru-RU"/>
        </w:rPr>
        <w:t xml:space="preserve">вил: «Я предаю вечному забвению </w:t>
      </w:r>
      <w:r w:rsidRPr="005D0644">
        <w:rPr>
          <w:rFonts w:ascii="Times New Roman" w:eastAsia="Times New Roman" w:hAnsi="Times New Roman" w:cs="Times New Roman"/>
          <w:sz w:val="28"/>
          <w:szCs w:val="28"/>
          <w:lang w:eastAsia="ru-RU"/>
        </w:rPr>
        <w:t>злополучное тегеранское происшествие».</w:t>
      </w:r>
    </w:p>
    <w:p w:rsidR="00B62191" w:rsidRPr="00B62191" w:rsidRDefault="00B62191" w:rsidP="004D48ED">
      <w:pPr>
        <w:shd w:val="clear" w:color="auto" w:fill="FFFFFF"/>
        <w:spacing w:before="100" w:beforeAutospacing="1" w:after="100" w:afterAutospacing="1"/>
        <w:rPr>
          <w:rFonts w:ascii="Times New Roman" w:eastAsia="Times New Roman" w:hAnsi="Times New Roman" w:cs="Times New Roman"/>
          <w:color w:val="000000" w:themeColor="text1"/>
          <w:sz w:val="28"/>
          <w:szCs w:val="28"/>
          <w:lang w:eastAsia="ru-RU"/>
        </w:rPr>
      </w:pPr>
      <w:r>
        <w:rPr>
          <w:noProof/>
          <w:lang w:eastAsia="ru-RU"/>
        </w:rPr>
        <w:drawing>
          <wp:anchor distT="0" distB="0" distL="114300" distR="114300" simplePos="0" relativeHeight="251658240" behindDoc="0" locked="0" layoutInCell="1" allowOverlap="1">
            <wp:simplePos x="0" y="0"/>
            <wp:positionH relativeFrom="margin">
              <wp:posOffset>142875</wp:posOffset>
            </wp:positionH>
            <wp:positionV relativeFrom="margin">
              <wp:posOffset>2133600</wp:posOffset>
            </wp:positionV>
            <wp:extent cx="1274445" cy="1676400"/>
            <wp:effectExtent l="0" t="0" r="1905" b="0"/>
            <wp:wrapSquare wrapText="bothSides"/>
            <wp:docPr id="20" name="Рисунок 20" descr="http://www.by-time.ru/upload/iblock/2a6/vorovski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y-time.ru/upload/iblock/2a6/vorovskii.gif"/>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4445" cy="1676400"/>
                    </a:xfrm>
                    <a:prstGeom prst="rect">
                      <a:avLst/>
                    </a:prstGeom>
                    <a:noFill/>
                    <a:ln>
                      <a:noFill/>
                    </a:ln>
                  </pic:spPr>
                </pic:pic>
              </a:graphicData>
            </a:graphic>
          </wp:anchor>
        </w:drawing>
      </w:r>
      <w:r w:rsidR="009123A8">
        <w:rPr>
          <w:rFonts w:ascii="Times New Roman" w:eastAsia="Times New Roman" w:hAnsi="Times New Roman" w:cs="Times New Roman"/>
          <w:sz w:val="28"/>
          <w:szCs w:val="28"/>
          <w:lang w:eastAsia="ru-RU"/>
        </w:rPr>
        <w:t xml:space="preserve">       </w:t>
      </w:r>
      <w:r w:rsidRPr="00F6562E">
        <w:rPr>
          <w:rFonts w:ascii="Times New Roman" w:eastAsia="Times New Roman" w:hAnsi="Times New Roman" w:cs="Times New Roman"/>
          <w:color w:val="000000" w:themeColor="text1"/>
          <w:sz w:val="28"/>
          <w:szCs w:val="28"/>
          <w:lang w:eastAsia="ru-RU"/>
        </w:rPr>
        <w:t>Второй — полномочный представитель РСФСР и УССР в Италии Вацлав Воровский. В августе 1923 года он прибыл на конференцию в Лозанне. Когда он ужинал в ресторане гостиницы со своим помощником и собкором агентства РОСТА, к их столу подошел молодой человек — русский эмигрант и швейцарский гражданин Морис Конради — и выстрелил ему</w:t>
      </w:r>
      <w:r>
        <w:rPr>
          <w:rFonts w:ascii="Times New Roman" w:eastAsia="Times New Roman" w:hAnsi="Times New Roman" w:cs="Times New Roman"/>
          <w:color w:val="000000" w:themeColor="text1"/>
          <w:sz w:val="28"/>
          <w:szCs w:val="28"/>
          <w:lang w:eastAsia="ru-RU"/>
        </w:rPr>
        <w:t xml:space="preserve"> в затылок.</w:t>
      </w:r>
    </w:p>
    <w:p w:rsidR="00B62191" w:rsidRDefault="00B62191" w:rsidP="00B62191">
      <w:pPr>
        <w:rPr>
          <w:rFonts w:ascii="Calibri" w:hAnsi="Calibri"/>
          <w:color w:val="333333"/>
          <w:sz w:val="21"/>
          <w:szCs w:val="21"/>
        </w:rPr>
      </w:pPr>
    </w:p>
    <w:p w:rsidR="00B62191" w:rsidRDefault="00B62191" w:rsidP="004D48ED">
      <w:pPr>
        <w:shd w:val="clear" w:color="auto" w:fill="FFFFFF"/>
        <w:spacing w:before="100" w:beforeAutospacing="1" w:after="100" w:afterAutospacing="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Pr="00F6562E">
        <w:rPr>
          <w:rFonts w:ascii="Times New Roman" w:hAnsi="Times New Roman" w:cs="Times New Roman"/>
          <w:color w:val="000000" w:themeColor="text1"/>
          <w:sz w:val="28"/>
          <w:szCs w:val="28"/>
        </w:rPr>
        <w:t>Третий — Петр Войков, полпред</w:t>
      </w:r>
      <w:r>
        <w:rPr>
          <w:rFonts w:ascii="Times New Roman" w:hAnsi="Times New Roman" w:cs="Times New Roman"/>
          <w:color w:val="000000" w:themeColor="text1"/>
          <w:sz w:val="28"/>
          <w:szCs w:val="28"/>
        </w:rPr>
        <w:t xml:space="preserve">  СССР </w:t>
      </w:r>
      <w:r w:rsidRPr="00F6562E">
        <w:rPr>
          <w:rFonts w:ascii="Times New Roman" w:hAnsi="Times New Roman" w:cs="Times New Roman"/>
          <w:color w:val="000000" w:themeColor="text1"/>
          <w:sz w:val="28"/>
          <w:szCs w:val="28"/>
        </w:rPr>
        <w:t xml:space="preserve"> в</w:t>
      </w:r>
      <w:r>
        <w:rPr>
          <w:rFonts w:ascii="Times New Roman" w:hAnsi="Times New Roman" w:cs="Times New Roman"/>
          <w:color w:val="000000" w:themeColor="text1"/>
          <w:sz w:val="28"/>
          <w:szCs w:val="28"/>
        </w:rPr>
        <w:t xml:space="preserve"> Польской Республике. </w:t>
      </w:r>
      <w:r w:rsidRPr="00F6562E">
        <w:rPr>
          <w:rFonts w:ascii="Times New Roman" w:hAnsi="Times New Roman" w:cs="Times New Roman"/>
          <w:color w:val="000000" w:themeColor="text1"/>
          <w:sz w:val="28"/>
          <w:szCs w:val="28"/>
        </w:rPr>
        <w:t xml:space="preserve"> В июне 1927-го редактор Борис Коверда застрелил его на вокзале в Варшаве</w:t>
      </w:r>
      <w:r>
        <w:rPr>
          <w:rFonts w:ascii="Times New Roman" w:eastAsia="Times New Roman" w:hAnsi="Times New Roman" w:cs="Times New Roman"/>
          <w:sz w:val="28"/>
          <w:szCs w:val="28"/>
          <w:lang w:eastAsia="ru-RU"/>
        </w:rPr>
        <w:tab/>
      </w:r>
    </w:p>
    <w:p w:rsidR="00B62191" w:rsidRDefault="00B62191" w:rsidP="00B62191">
      <w:pPr>
        <w:shd w:val="clear" w:color="auto" w:fill="FFFFFF"/>
        <w:spacing w:before="100" w:beforeAutospacing="1" w:after="100" w:afterAutospacing="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r>
      <w:r w:rsidRPr="002F3916">
        <w:rPr>
          <w:rFonts w:ascii="Times New Roman" w:hAnsi="Times New Roman" w:cs="Times New Roman"/>
          <w:noProof/>
          <w:sz w:val="28"/>
          <w:szCs w:val="28"/>
          <w:lang w:eastAsia="ru-RU"/>
        </w:rPr>
        <w:drawing>
          <wp:inline distT="0" distB="0" distL="0" distR="0">
            <wp:extent cx="1162050" cy="1740516"/>
            <wp:effectExtent l="0" t="0" r="0" b="0"/>
            <wp:docPr id="14" name="Рисунок 14" descr="http://upload.wikimedia.org/wikipedia/commons/0/02/Voyk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upload.wikimedia.org/wikipedia/commons/0/02/Voykov.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70084" cy="1752549"/>
                    </a:xfrm>
                    <a:prstGeom prst="rect">
                      <a:avLst/>
                    </a:prstGeom>
                    <a:noFill/>
                    <a:ln>
                      <a:noFill/>
                    </a:ln>
                  </pic:spPr>
                </pic:pic>
              </a:graphicData>
            </a:graphic>
          </wp:inline>
        </w:drawing>
      </w:r>
    </w:p>
    <w:p w:rsidR="008D3B09" w:rsidRPr="00B62191" w:rsidRDefault="008D3B09" w:rsidP="00B62191">
      <w:pPr>
        <w:shd w:val="clear" w:color="auto" w:fill="FFFFFF"/>
        <w:spacing w:before="100" w:beforeAutospacing="1" w:after="100" w:afterAutospacing="1"/>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Я понял, что р</w:t>
      </w:r>
      <w:r w:rsidRPr="00495E83">
        <w:rPr>
          <w:rFonts w:ascii="Times New Roman" w:eastAsia="Times New Roman" w:hAnsi="Times New Roman" w:cs="Times New Roman"/>
          <w:sz w:val="28"/>
          <w:szCs w:val="28"/>
          <w:lang w:eastAsia="ru-RU"/>
        </w:rPr>
        <w:t>абота дипломата — это не</w:t>
      </w:r>
      <w:r w:rsidR="00C35E64">
        <w:rPr>
          <w:rFonts w:ascii="Times New Roman" w:eastAsia="Times New Roman" w:hAnsi="Times New Roman" w:cs="Times New Roman"/>
          <w:sz w:val="28"/>
          <w:szCs w:val="28"/>
          <w:lang w:eastAsia="ru-RU"/>
        </w:rPr>
        <w:t xml:space="preserve"> просто</w:t>
      </w:r>
      <w:r w:rsidRPr="00495E83">
        <w:rPr>
          <w:rFonts w:ascii="Times New Roman" w:eastAsia="Times New Roman" w:hAnsi="Times New Roman" w:cs="Times New Roman"/>
          <w:sz w:val="28"/>
          <w:szCs w:val="28"/>
          <w:lang w:eastAsia="ru-RU"/>
        </w:rPr>
        <w:t xml:space="preserve"> исполнение почетных и приятных обязанностей, а служба, зачастую связанная с риском для жизни.</w:t>
      </w:r>
      <w:r>
        <w:rPr>
          <w:rFonts w:ascii="Times New Roman" w:eastAsia="Times New Roman" w:hAnsi="Times New Roman" w:cs="Times New Roman"/>
          <w:sz w:val="28"/>
          <w:szCs w:val="28"/>
          <w:lang w:eastAsia="ru-RU"/>
        </w:rPr>
        <w:t xml:space="preserve"> </w:t>
      </w:r>
      <w:r w:rsidRPr="00495E83">
        <w:rPr>
          <w:rFonts w:ascii="Times New Roman" w:eastAsia="Times New Roman" w:hAnsi="Times New Roman" w:cs="Times New Roman"/>
          <w:sz w:val="28"/>
          <w:szCs w:val="28"/>
          <w:lang w:eastAsia="ru-RU"/>
        </w:rPr>
        <w:t>В главном здании МИД России установлена Доска памяти, на которой увековечены имена дипломатов, погибших при исполнении служебного долга.</w:t>
      </w:r>
    </w:p>
    <w:p w:rsidR="009123A8" w:rsidRDefault="008D3B09" w:rsidP="009123A8">
      <w:pPr>
        <w:shd w:val="clear" w:color="auto" w:fill="FFFFFF"/>
        <w:spacing w:before="100" w:beforeAutospacing="1" w:after="100" w:afterAutospacing="1"/>
        <w:ind w:firstLine="708"/>
        <w:jc w:val="both"/>
        <w:rPr>
          <w:rFonts w:ascii="Roboto-Regular" w:eastAsia="Times New Roman" w:hAnsi="Roboto-Regular" w:cs="Arial"/>
          <w:color w:val="000000" w:themeColor="text1"/>
          <w:sz w:val="28"/>
          <w:szCs w:val="28"/>
          <w:lang w:eastAsia="ru-RU"/>
        </w:rPr>
      </w:pPr>
      <w:r w:rsidRPr="00495E83">
        <w:rPr>
          <w:rFonts w:ascii="Times New Roman" w:eastAsia="Times New Roman" w:hAnsi="Times New Roman" w:cs="Times New Roman"/>
          <w:sz w:val="28"/>
          <w:szCs w:val="28"/>
          <w:lang w:eastAsia="ru-RU"/>
        </w:rPr>
        <w:t>Нападение на дипломата уровня посла — случай из ряда вон выходящий. Подобные действия способны поставить отношения между странами на грань военного конфликта.</w:t>
      </w:r>
      <w:r w:rsidRPr="00534E48">
        <w:rPr>
          <w:rFonts w:ascii="Times New Roman" w:eastAsia="Times New Roman" w:hAnsi="Times New Roman" w:cs="Times New Roman"/>
          <w:sz w:val="28"/>
          <w:szCs w:val="28"/>
          <w:lang w:eastAsia="ru-RU"/>
        </w:rPr>
        <w:t xml:space="preserve"> </w:t>
      </w:r>
      <w:r w:rsidRPr="00F26A6E">
        <w:rPr>
          <w:rFonts w:ascii="Times New Roman" w:eastAsia="Times New Roman" w:hAnsi="Times New Roman" w:cs="Times New Roman"/>
          <w:sz w:val="28"/>
          <w:szCs w:val="28"/>
          <w:lang w:eastAsia="ru-RU"/>
        </w:rPr>
        <w:t xml:space="preserve">Меня заинтересовал вопрос: как же сложилась в нашем государстве дипломатическая служба?  Изучая различные </w:t>
      </w:r>
      <w:r w:rsidRPr="00F26A6E">
        <w:rPr>
          <w:rFonts w:ascii="Times New Roman" w:eastAsia="Times New Roman" w:hAnsi="Times New Roman" w:cs="Times New Roman"/>
          <w:sz w:val="28"/>
          <w:szCs w:val="28"/>
          <w:lang w:eastAsia="ru-RU"/>
        </w:rPr>
        <w:lastRenderedPageBreak/>
        <w:t>источники, я понял, что складывание российской государственности сопровождалось образованием специальной посольской службы для установления сношений с различными странами, и прежде всег</w:t>
      </w:r>
      <w:r w:rsidR="009123A8">
        <w:rPr>
          <w:rFonts w:ascii="Times New Roman" w:eastAsia="Times New Roman" w:hAnsi="Times New Roman" w:cs="Times New Roman"/>
          <w:sz w:val="28"/>
          <w:szCs w:val="28"/>
          <w:lang w:eastAsia="ru-RU"/>
        </w:rPr>
        <w:t>о с соседями</w:t>
      </w:r>
      <w:r w:rsidR="009123A8">
        <w:rPr>
          <w:rFonts w:ascii="Roboto-Regular" w:eastAsia="Times New Roman" w:hAnsi="Roboto-Regular" w:cs="Arial"/>
          <w:color w:val="000000" w:themeColor="text1"/>
          <w:sz w:val="28"/>
          <w:szCs w:val="28"/>
          <w:lang w:eastAsia="ru-RU"/>
        </w:rPr>
        <w:t>.</w:t>
      </w:r>
    </w:p>
    <w:p w:rsidR="00636C18" w:rsidRPr="00FB3127" w:rsidRDefault="009123A8" w:rsidP="009123A8">
      <w:pPr>
        <w:shd w:val="clear" w:color="auto" w:fill="FFFFFF"/>
        <w:spacing w:before="100" w:beforeAutospacing="1" w:after="100" w:afterAutospacing="1"/>
        <w:ind w:firstLine="708"/>
        <w:jc w:val="both"/>
        <w:rPr>
          <w:rFonts w:ascii="Roboto-Regular" w:eastAsia="Times New Roman" w:hAnsi="Roboto-Regular" w:cs="Arial"/>
          <w:b/>
          <w:color w:val="000000" w:themeColor="text1"/>
          <w:sz w:val="28"/>
          <w:szCs w:val="28"/>
          <w:lang w:eastAsia="ru-RU"/>
        </w:rPr>
      </w:pPr>
      <w:r w:rsidRPr="00FB3127">
        <w:rPr>
          <w:rFonts w:ascii="Roboto-Regular" w:eastAsia="Times New Roman" w:hAnsi="Roboto-Regular" w:cs="Arial"/>
          <w:b/>
          <w:color w:val="000000" w:themeColor="text1"/>
          <w:sz w:val="28"/>
          <w:szCs w:val="28"/>
          <w:lang w:eastAsia="ru-RU"/>
        </w:rPr>
        <w:t>1.2.Возникновение и содержание термина «дипломатия».</w:t>
      </w:r>
    </w:p>
    <w:p w:rsidR="008D3B09" w:rsidRPr="00B62191" w:rsidRDefault="008D3B09" w:rsidP="009123A8">
      <w:pPr>
        <w:shd w:val="clear" w:color="auto" w:fill="FFFFFF"/>
        <w:spacing w:before="100" w:beforeAutospacing="1" w:after="100" w:afterAutospacing="1"/>
        <w:ind w:firstLine="708"/>
        <w:jc w:val="both"/>
        <w:rPr>
          <w:rFonts w:ascii="Times New Roman" w:eastAsia="Times New Roman" w:hAnsi="Times New Roman" w:cs="Times New Roman"/>
          <w:sz w:val="28"/>
          <w:szCs w:val="28"/>
          <w:lang w:eastAsia="ru-RU"/>
        </w:rPr>
      </w:pPr>
      <w:r w:rsidRPr="00AA75C6">
        <w:rPr>
          <w:rFonts w:ascii="Roboto-Regular" w:eastAsia="Times New Roman" w:hAnsi="Roboto-Regular" w:cs="Arial"/>
          <w:color w:val="000000" w:themeColor="text1"/>
          <w:sz w:val="28"/>
          <w:szCs w:val="28"/>
          <w:lang w:eastAsia="ru-RU"/>
        </w:rPr>
        <w:t xml:space="preserve"> </w:t>
      </w:r>
      <w:r w:rsidR="00636C18" w:rsidRPr="00636C18">
        <w:rPr>
          <w:rFonts w:ascii="Times New Roman" w:hAnsi="Times New Roman" w:cs="Times New Roman"/>
          <w:color w:val="000000" w:themeColor="text1"/>
          <w:sz w:val="28"/>
          <w:szCs w:val="28"/>
        </w:rPr>
        <w:t xml:space="preserve">Считается, что слово «дипломатия» происходит от греческого слова </w:t>
      </w:r>
      <w:hyperlink r:id="rId19" w:tooltip="Диплом" w:history="1">
        <w:r w:rsidR="00636C18" w:rsidRPr="00636C18">
          <w:rPr>
            <w:rFonts w:ascii="Times New Roman" w:hAnsi="Times New Roman" w:cs="Times New Roman"/>
            <w:i/>
            <w:iCs/>
            <w:color w:val="000000" w:themeColor="text1"/>
            <w:sz w:val="28"/>
            <w:szCs w:val="28"/>
            <w:u w:val="single"/>
          </w:rPr>
          <w:t>díplōma</w:t>
        </w:r>
      </w:hyperlink>
      <w:r w:rsidR="00636C18" w:rsidRPr="00636C18">
        <w:rPr>
          <w:rFonts w:ascii="Times New Roman" w:hAnsi="Times New Roman" w:cs="Times New Roman"/>
          <w:color w:val="000000" w:themeColor="text1"/>
          <w:sz w:val="28"/>
          <w:szCs w:val="28"/>
        </w:rPr>
        <w:t xml:space="preserve">, которым в </w:t>
      </w:r>
      <w:hyperlink r:id="rId20" w:tooltip="Древняя Греция" w:history="1">
        <w:r w:rsidR="00636C18" w:rsidRPr="00636C18">
          <w:rPr>
            <w:rFonts w:ascii="Times New Roman" w:hAnsi="Times New Roman" w:cs="Times New Roman"/>
            <w:color w:val="000000" w:themeColor="text1"/>
            <w:sz w:val="28"/>
            <w:szCs w:val="28"/>
            <w:u w:val="single"/>
          </w:rPr>
          <w:t>Древней Греции</w:t>
        </w:r>
      </w:hyperlink>
      <w:r w:rsidR="00636C18" w:rsidRPr="00636C18">
        <w:rPr>
          <w:rFonts w:ascii="Times New Roman" w:hAnsi="Times New Roman" w:cs="Times New Roman"/>
          <w:color w:val="000000" w:themeColor="text1"/>
          <w:sz w:val="28"/>
          <w:szCs w:val="28"/>
        </w:rPr>
        <w:t xml:space="preserve">, называли сдвоенные дощечки с нанесёнными на них письменами, выдававшиеся посланцам в качестве </w:t>
      </w:r>
      <w:hyperlink r:id="rId21" w:tooltip="Верительные грамоты" w:history="1">
        <w:r w:rsidR="00636C18" w:rsidRPr="00636C18">
          <w:rPr>
            <w:rFonts w:ascii="Times New Roman" w:hAnsi="Times New Roman" w:cs="Times New Roman"/>
            <w:color w:val="000000" w:themeColor="text1"/>
            <w:sz w:val="28"/>
            <w:szCs w:val="28"/>
            <w:u w:val="single"/>
          </w:rPr>
          <w:t>верительных грамот и документов, подтверждавших их полномочия</w:t>
        </w:r>
      </w:hyperlink>
      <w:r w:rsidR="00636C18" w:rsidRPr="00636C18">
        <w:rPr>
          <w:rFonts w:ascii="Times New Roman" w:hAnsi="Times New Roman" w:cs="Times New Roman"/>
          <w:color w:val="000000" w:themeColor="text1"/>
          <w:sz w:val="28"/>
          <w:szCs w:val="28"/>
        </w:rPr>
        <w:t xml:space="preserve">). Буквально это слово означало «удваиваю» от способа, которым они складывались. Направлявшиеся на переговоры послы в </w:t>
      </w:r>
      <w:hyperlink r:id="rId22" w:tooltip="Древняя Греция" w:history="1">
        <w:r w:rsidR="00636C18" w:rsidRPr="00636C18">
          <w:rPr>
            <w:rFonts w:ascii="Times New Roman" w:hAnsi="Times New Roman" w:cs="Times New Roman"/>
            <w:color w:val="000000" w:themeColor="text1"/>
            <w:sz w:val="28"/>
            <w:szCs w:val="28"/>
            <w:u w:val="single"/>
          </w:rPr>
          <w:t>Древней Греции</w:t>
        </w:r>
      </w:hyperlink>
      <w:r w:rsidR="00636C18" w:rsidRPr="00636C18">
        <w:rPr>
          <w:rFonts w:ascii="Times New Roman" w:hAnsi="Times New Roman" w:cs="Times New Roman"/>
          <w:color w:val="000000" w:themeColor="text1"/>
          <w:sz w:val="28"/>
          <w:szCs w:val="28"/>
        </w:rPr>
        <w:t xml:space="preserve"> получали инструкции и грамоты, подтверждающие их полномочия, записанные на двух складывающихся дощечках, которые они</w:t>
      </w:r>
      <w:r w:rsidR="00636C18" w:rsidRPr="00636C18">
        <w:rPr>
          <w:color w:val="000000" w:themeColor="text1"/>
        </w:rPr>
        <w:t xml:space="preserve"> </w:t>
      </w:r>
      <w:r w:rsidR="00636C18" w:rsidRPr="00B62191">
        <w:rPr>
          <w:rFonts w:ascii="Times New Roman" w:hAnsi="Times New Roman" w:cs="Times New Roman"/>
          <w:sz w:val="28"/>
          <w:szCs w:val="28"/>
        </w:rPr>
        <w:t xml:space="preserve">вручали должностному лицу </w:t>
      </w:r>
      <w:r w:rsidR="00636C18" w:rsidRPr="00B62191">
        <w:rPr>
          <w:rFonts w:ascii="Times New Roman" w:hAnsi="Times New Roman" w:cs="Times New Roman"/>
          <w:color w:val="000000" w:themeColor="text1"/>
          <w:sz w:val="28"/>
          <w:szCs w:val="28"/>
        </w:rPr>
        <w:t>города (</w:t>
      </w:r>
      <w:hyperlink r:id="rId23" w:tooltip="Полис (античность)" w:history="1">
        <w:r w:rsidR="00636C18" w:rsidRPr="00B62191">
          <w:rPr>
            <w:rFonts w:ascii="Times New Roman" w:hAnsi="Times New Roman" w:cs="Times New Roman"/>
            <w:color w:val="000000" w:themeColor="text1"/>
            <w:sz w:val="28"/>
            <w:szCs w:val="28"/>
            <w:u w:val="single"/>
          </w:rPr>
          <w:t>античного полиса</w:t>
        </w:r>
      </w:hyperlink>
      <w:r w:rsidR="00636C18" w:rsidRPr="00B62191">
        <w:rPr>
          <w:rFonts w:ascii="Times New Roman" w:hAnsi="Times New Roman" w:cs="Times New Roman"/>
          <w:color w:val="000000" w:themeColor="text1"/>
          <w:sz w:val="28"/>
          <w:szCs w:val="28"/>
        </w:rPr>
        <w:t xml:space="preserve">), </w:t>
      </w:r>
      <w:r w:rsidR="00636C18" w:rsidRPr="00B62191">
        <w:rPr>
          <w:rFonts w:ascii="Times New Roman" w:hAnsi="Times New Roman" w:cs="Times New Roman"/>
          <w:sz w:val="28"/>
          <w:szCs w:val="28"/>
        </w:rPr>
        <w:t>ведавшему международными делами. Отсюда происходит слово «Дипломатия».</w:t>
      </w:r>
      <w:r w:rsidR="00636C18" w:rsidRPr="00B62191">
        <w:rPr>
          <w:rFonts w:ascii="Times New Roman" w:hAnsi="Times New Roman" w:cs="Times New Roman"/>
          <w:color w:val="0000FF"/>
          <w:sz w:val="28"/>
          <w:szCs w:val="28"/>
          <w:u w:val="single"/>
          <w:vertAlign w:val="superscript"/>
        </w:rPr>
        <w:t>[2</w:t>
      </w:r>
    </w:p>
    <w:p w:rsidR="008D3B09" w:rsidRPr="001748B3" w:rsidRDefault="008D3B09" w:rsidP="008D3B09">
      <w:pPr>
        <w:spacing w:before="75" w:after="100" w:afterAutospacing="1"/>
        <w:ind w:firstLine="48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Pr="009E4E9B">
        <w:rPr>
          <w:rFonts w:ascii="Times New Roman" w:eastAsia="Times New Roman" w:hAnsi="Times New Roman" w:cs="Times New Roman"/>
          <w:b/>
          <w:color w:val="000000"/>
          <w:sz w:val="28"/>
          <w:szCs w:val="28"/>
          <w:lang w:eastAsia="ru-RU"/>
        </w:rPr>
        <w:t>Дипломатия</w:t>
      </w:r>
      <w:r>
        <w:rPr>
          <w:rFonts w:ascii="Times New Roman" w:eastAsia="Times New Roman" w:hAnsi="Times New Roman" w:cs="Times New Roman"/>
          <w:color w:val="000000"/>
          <w:sz w:val="28"/>
          <w:szCs w:val="28"/>
          <w:lang w:eastAsia="ru-RU"/>
        </w:rPr>
        <w:t xml:space="preserve"> -</w:t>
      </w:r>
      <w:r w:rsidRPr="001748B3">
        <w:rPr>
          <w:rFonts w:ascii="Times New Roman" w:eastAsia="Times New Roman" w:hAnsi="Times New Roman" w:cs="Times New Roman"/>
          <w:color w:val="000000"/>
          <w:sz w:val="28"/>
          <w:szCs w:val="28"/>
          <w:lang w:eastAsia="ru-RU"/>
        </w:rPr>
        <w:t xml:space="preserve"> искусство представительства и сношений между государствами. Слово это употребляется также для обозначения общего понятия о дипломатических агентах и вообще о представительстве того или другого государства.</w:t>
      </w:r>
      <w:r w:rsidRPr="00AA75C6">
        <w:rPr>
          <w:rFonts w:ascii="Roboto-Regular" w:eastAsia="Times New Roman" w:hAnsi="Roboto-Regular" w:cs="Arial"/>
          <w:color w:val="000000" w:themeColor="text1"/>
          <w:sz w:val="28"/>
          <w:szCs w:val="28"/>
          <w:lang w:eastAsia="ru-RU"/>
        </w:rPr>
        <w:t xml:space="preserve"> Прежде всего, это совокупность методов и способов осуществления внешней политики государств</w:t>
      </w:r>
      <w:r>
        <w:rPr>
          <w:rFonts w:ascii="Roboto-Regular" w:eastAsia="Times New Roman" w:hAnsi="Roboto-Regular" w:cs="Arial"/>
          <w:color w:val="000000" w:themeColor="text1"/>
          <w:sz w:val="28"/>
          <w:szCs w:val="28"/>
          <w:lang w:eastAsia="ru-RU"/>
        </w:rPr>
        <w:t xml:space="preserve">»- Большой энциклопедический словарь Ф.А.Брокгауза и И.А.Ефрона. СПб.1890-1907. </w:t>
      </w:r>
      <w:r w:rsidRPr="00AA75C6">
        <w:rPr>
          <w:rFonts w:ascii="Roboto-Regular" w:eastAsia="Times New Roman" w:hAnsi="Roboto-Regular" w:cs="Arial"/>
          <w:color w:val="000000" w:themeColor="text1"/>
          <w:sz w:val="28"/>
          <w:szCs w:val="28"/>
          <w:lang w:eastAsia="ru-RU"/>
        </w:rPr>
        <w:t xml:space="preserve"> В более узком смысле - умение добиваться своих внешнеполитических целей путем ведения межгосударственных переговоров. Таким образом, дипломатия - это целое искусство, и искусство, нужно сказать, очень сложное. Например, в средние века неопытный дипломат мог свести на нет все результаты многолетней и победоносной войны, а опытный в случае поражения - свести к минимуму территориальные потери или вообще избежать их, поправить пошатнувшееся положение государства, заключить мир на приемлемых условиях и т.д. Зачатки дипломатии появились еще в родовом обществе. С тех пор она прошла огромный путь, постоянно совершенствуя свои методы и приемы, выходя на более продвинутый уровень. И то государство, которое умело использовало свои дипломатические возможности, несомненно, всегда добивалось успеха на внешнеполитической арене.</w:t>
      </w:r>
    </w:p>
    <w:p w:rsidR="003A3C0B" w:rsidRDefault="008D3B09" w:rsidP="00D10F4E">
      <w:pPr>
        <w:shd w:val="clear" w:color="auto" w:fill="FFFFFF"/>
        <w:spacing w:before="100" w:beforeAutospacing="1" w:after="100" w:afterAutospacing="1"/>
        <w:ind w:firstLine="708"/>
        <w:jc w:val="both"/>
        <w:rPr>
          <w:rFonts w:ascii="Roboto-Regular" w:eastAsia="Times New Roman" w:hAnsi="Roboto-Regular" w:cs="Arial"/>
          <w:color w:val="000000" w:themeColor="text1"/>
          <w:sz w:val="28"/>
          <w:szCs w:val="28"/>
          <w:lang w:eastAsia="ru-RU"/>
        </w:rPr>
      </w:pPr>
      <w:r w:rsidRPr="00AA75C6">
        <w:rPr>
          <w:rFonts w:ascii="Roboto-Regular" w:eastAsia="Times New Roman" w:hAnsi="Roboto-Regular" w:cs="Arial"/>
          <w:color w:val="000000" w:themeColor="text1"/>
          <w:sz w:val="28"/>
          <w:szCs w:val="28"/>
          <w:lang w:eastAsia="ru-RU"/>
        </w:rPr>
        <w:t xml:space="preserve">В своей работе я использовал  различные источники по этой теме, чтобы осветить </w:t>
      </w:r>
      <w:r w:rsidRPr="00AA75C6">
        <w:rPr>
          <w:rFonts w:ascii="Roboto-Regular" w:eastAsia="Times New Roman" w:hAnsi="Roboto-Regular" w:cs="Arial"/>
          <w:b/>
          <w:color w:val="000000" w:themeColor="text1"/>
          <w:sz w:val="28"/>
          <w:szCs w:val="28"/>
          <w:lang w:eastAsia="ru-RU"/>
        </w:rPr>
        <w:t>проблему</w:t>
      </w:r>
      <w:r w:rsidRPr="00AA75C6">
        <w:rPr>
          <w:rFonts w:ascii="Roboto-Regular" w:eastAsia="Times New Roman" w:hAnsi="Roboto-Regular" w:cs="Arial"/>
          <w:color w:val="000000" w:themeColor="text1"/>
          <w:sz w:val="28"/>
          <w:szCs w:val="28"/>
          <w:lang w:eastAsia="ru-RU"/>
        </w:rPr>
        <w:t xml:space="preserve">: как становление и развитие  российского  государства сопровождалось образованием и совершенствованием специальной посольской службы в нашей стране. Тема эта, несмотря на её </w:t>
      </w:r>
      <w:r w:rsidRPr="00AA75C6">
        <w:rPr>
          <w:rFonts w:ascii="Roboto-Regular" w:eastAsia="Times New Roman" w:hAnsi="Roboto-Regular" w:cs="Arial"/>
          <w:color w:val="000000" w:themeColor="text1"/>
          <w:sz w:val="28"/>
          <w:szCs w:val="28"/>
          <w:lang w:eastAsia="ru-RU"/>
        </w:rPr>
        <w:lastRenderedPageBreak/>
        <w:t xml:space="preserve">определенную специфичность, оказалась чрезвычайно интересной и полезной для меня при изучении курса истории России и настолько обширной, что данную работу я  решил ограничить хронологическими рамками </w:t>
      </w:r>
      <w:r w:rsidRPr="00AA75C6">
        <w:rPr>
          <w:rFonts w:ascii="Roboto-Regular" w:eastAsia="Times New Roman" w:hAnsi="Roboto-Regular" w:cs="Arial"/>
          <w:color w:val="000000" w:themeColor="text1"/>
          <w:sz w:val="28"/>
          <w:szCs w:val="28"/>
          <w:lang w:val="en-US" w:eastAsia="ru-RU"/>
        </w:rPr>
        <w:t>X</w:t>
      </w:r>
      <w:r>
        <w:rPr>
          <w:rFonts w:ascii="Roboto-Regular" w:eastAsia="Times New Roman" w:hAnsi="Roboto-Regular" w:cs="Arial"/>
          <w:color w:val="000000" w:themeColor="text1"/>
          <w:sz w:val="28"/>
          <w:szCs w:val="28"/>
          <w:lang w:val="en-US" w:eastAsia="ru-RU"/>
        </w:rPr>
        <w:t>VI</w:t>
      </w:r>
      <w:r w:rsidRPr="00AA75C6">
        <w:rPr>
          <w:rFonts w:ascii="Roboto-Regular" w:eastAsia="Times New Roman" w:hAnsi="Roboto-Regular" w:cs="Arial"/>
          <w:color w:val="000000" w:themeColor="text1"/>
          <w:sz w:val="28"/>
          <w:szCs w:val="28"/>
          <w:lang w:eastAsia="ru-RU"/>
        </w:rPr>
        <w:t>-</w:t>
      </w:r>
      <w:r w:rsidRPr="00AA75C6">
        <w:rPr>
          <w:rFonts w:ascii="Roboto-Regular" w:eastAsia="Times New Roman" w:hAnsi="Roboto-Regular" w:cs="Arial"/>
          <w:color w:val="000000" w:themeColor="text1"/>
          <w:sz w:val="28"/>
          <w:szCs w:val="28"/>
          <w:lang w:val="en-US" w:eastAsia="ru-RU"/>
        </w:rPr>
        <w:t>XVII</w:t>
      </w:r>
      <w:r w:rsidR="00FB3127">
        <w:rPr>
          <w:rFonts w:ascii="Roboto-Regular" w:eastAsia="Times New Roman" w:hAnsi="Roboto-Regular" w:cs="Arial"/>
          <w:color w:val="000000" w:themeColor="text1"/>
          <w:sz w:val="28"/>
          <w:szCs w:val="28"/>
          <w:lang w:eastAsia="ru-RU"/>
        </w:rPr>
        <w:t xml:space="preserve"> веков.</w:t>
      </w:r>
      <w:r w:rsidR="009E0FB9">
        <w:rPr>
          <w:rFonts w:ascii="Roboto-Regular" w:eastAsia="Times New Roman" w:hAnsi="Roboto-Regular" w:cs="Arial"/>
          <w:color w:val="000000" w:themeColor="text1"/>
          <w:sz w:val="28"/>
          <w:szCs w:val="28"/>
          <w:lang w:eastAsia="ru-RU"/>
        </w:rPr>
        <w:t xml:space="preserve"> </w:t>
      </w:r>
    </w:p>
    <w:p w:rsidR="003A3C0B" w:rsidRDefault="003A3C0B" w:rsidP="00D10F4E">
      <w:pPr>
        <w:shd w:val="clear" w:color="auto" w:fill="FFFFFF"/>
        <w:spacing w:before="100" w:beforeAutospacing="1" w:after="100" w:afterAutospacing="1"/>
        <w:ind w:firstLine="708"/>
        <w:jc w:val="both"/>
        <w:rPr>
          <w:rFonts w:ascii="Roboto-Regular" w:eastAsia="Times New Roman" w:hAnsi="Roboto-Regular" w:cs="Arial"/>
          <w:color w:val="000000" w:themeColor="text1"/>
          <w:sz w:val="28"/>
          <w:szCs w:val="28"/>
          <w:lang w:eastAsia="ru-RU"/>
        </w:rPr>
      </w:pPr>
      <w:r w:rsidRPr="003A3C0B">
        <w:rPr>
          <w:rFonts w:ascii="Roboto-Regular" w:eastAsia="Times New Roman" w:hAnsi="Roboto-Regular" w:cs="Arial"/>
          <w:b/>
          <w:color w:val="000000" w:themeColor="text1"/>
          <w:sz w:val="28"/>
          <w:szCs w:val="28"/>
          <w:lang w:eastAsia="ru-RU"/>
        </w:rPr>
        <w:t>Объект исследования</w:t>
      </w:r>
      <w:r>
        <w:rPr>
          <w:rFonts w:ascii="Roboto-Regular" w:eastAsia="Times New Roman" w:hAnsi="Roboto-Regular" w:cs="Arial"/>
          <w:color w:val="000000" w:themeColor="text1"/>
          <w:sz w:val="28"/>
          <w:szCs w:val="28"/>
          <w:lang w:eastAsia="ru-RU"/>
        </w:rPr>
        <w:t xml:space="preserve"> –</w:t>
      </w:r>
      <w:r w:rsidR="009F01A4">
        <w:rPr>
          <w:rFonts w:ascii="Roboto-Regular" w:eastAsia="Times New Roman" w:hAnsi="Roboto-Regular" w:cs="Arial"/>
          <w:color w:val="000000" w:themeColor="text1"/>
          <w:sz w:val="28"/>
          <w:szCs w:val="28"/>
          <w:lang w:eastAsia="ru-RU"/>
        </w:rPr>
        <w:t xml:space="preserve"> </w:t>
      </w:r>
      <w:r>
        <w:rPr>
          <w:rFonts w:ascii="Roboto-Regular" w:eastAsia="Times New Roman" w:hAnsi="Roboto-Regular" w:cs="Arial"/>
          <w:color w:val="000000" w:themeColor="text1"/>
          <w:sz w:val="28"/>
          <w:szCs w:val="28"/>
          <w:lang w:eastAsia="ru-RU"/>
        </w:rPr>
        <w:t xml:space="preserve">решение внешнеполитических задач </w:t>
      </w:r>
      <w:r w:rsidR="009F01A4">
        <w:rPr>
          <w:rFonts w:ascii="Roboto-Regular" w:eastAsia="Times New Roman" w:hAnsi="Roboto-Regular" w:cs="Arial"/>
          <w:color w:val="000000" w:themeColor="text1"/>
          <w:sz w:val="28"/>
          <w:szCs w:val="28"/>
          <w:lang w:eastAsia="ru-RU"/>
        </w:rPr>
        <w:t>Русским государством в</w:t>
      </w:r>
      <w:r w:rsidR="009F01A4" w:rsidRPr="009F01A4">
        <w:rPr>
          <w:rFonts w:ascii="Roboto-Regular" w:eastAsia="Times New Roman" w:hAnsi="Roboto-Regular" w:cs="Arial"/>
          <w:color w:val="000000" w:themeColor="text1"/>
          <w:sz w:val="28"/>
          <w:szCs w:val="28"/>
          <w:lang w:eastAsia="ru-RU"/>
        </w:rPr>
        <w:t xml:space="preserve"> </w:t>
      </w:r>
      <w:r w:rsidR="009F01A4">
        <w:rPr>
          <w:rFonts w:ascii="Roboto-Regular" w:eastAsia="Times New Roman" w:hAnsi="Roboto-Regular" w:cs="Arial"/>
          <w:color w:val="000000" w:themeColor="text1"/>
          <w:sz w:val="28"/>
          <w:szCs w:val="28"/>
          <w:lang w:val="en-US" w:eastAsia="ru-RU"/>
        </w:rPr>
        <w:t>XVI</w:t>
      </w:r>
      <w:r w:rsidR="009F01A4" w:rsidRPr="009E0FB9">
        <w:rPr>
          <w:rFonts w:ascii="Roboto-Regular" w:eastAsia="Times New Roman" w:hAnsi="Roboto-Regular" w:cs="Arial"/>
          <w:color w:val="000000" w:themeColor="text1"/>
          <w:sz w:val="28"/>
          <w:szCs w:val="28"/>
          <w:lang w:eastAsia="ru-RU"/>
        </w:rPr>
        <w:t>-</w:t>
      </w:r>
      <w:r w:rsidR="009F01A4">
        <w:rPr>
          <w:rFonts w:ascii="Roboto-Regular" w:eastAsia="Times New Roman" w:hAnsi="Roboto-Regular" w:cs="Arial"/>
          <w:color w:val="000000" w:themeColor="text1"/>
          <w:sz w:val="28"/>
          <w:szCs w:val="28"/>
          <w:lang w:val="en-US" w:eastAsia="ru-RU"/>
        </w:rPr>
        <w:t>XVII</w:t>
      </w:r>
      <w:r w:rsidR="009F01A4">
        <w:rPr>
          <w:rFonts w:ascii="Roboto-Regular" w:eastAsia="Times New Roman" w:hAnsi="Roboto-Regular" w:cs="Arial"/>
          <w:color w:val="000000" w:themeColor="text1"/>
          <w:sz w:val="28"/>
          <w:szCs w:val="28"/>
          <w:lang w:eastAsia="ru-RU"/>
        </w:rPr>
        <w:t xml:space="preserve"> вв.</w:t>
      </w:r>
    </w:p>
    <w:p w:rsidR="003A3C0B" w:rsidRDefault="009F01A4" w:rsidP="003A3C0B">
      <w:pPr>
        <w:shd w:val="clear" w:color="auto" w:fill="FFFFFF"/>
        <w:spacing w:before="100" w:beforeAutospacing="1" w:after="100" w:afterAutospacing="1" w:line="240" w:lineRule="auto"/>
        <w:ind w:firstLine="708"/>
        <w:jc w:val="both"/>
        <w:rPr>
          <w:rFonts w:ascii="Roboto-Regular" w:eastAsia="Times New Roman" w:hAnsi="Roboto-Regular" w:cs="Arial"/>
          <w:color w:val="000000" w:themeColor="text1"/>
          <w:sz w:val="28"/>
          <w:szCs w:val="28"/>
          <w:lang w:eastAsia="ru-RU"/>
        </w:rPr>
      </w:pPr>
      <w:r>
        <w:rPr>
          <w:rFonts w:ascii="Times New Roman" w:eastAsia="Times New Roman" w:hAnsi="Times New Roman" w:cs="Times New Roman"/>
          <w:b/>
          <w:color w:val="000000" w:themeColor="text1"/>
          <w:sz w:val="28"/>
          <w:szCs w:val="28"/>
          <w:lang w:eastAsia="ru-RU"/>
        </w:rPr>
        <w:t>Предмет</w:t>
      </w:r>
      <w:r w:rsidR="00FB3127">
        <w:rPr>
          <w:rFonts w:ascii="Times New Roman" w:eastAsia="Times New Roman" w:hAnsi="Times New Roman" w:cs="Times New Roman"/>
          <w:b/>
          <w:color w:val="000000" w:themeColor="text1"/>
          <w:sz w:val="28"/>
          <w:szCs w:val="28"/>
          <w:lang w:eastAsia="ru-RU"/>
        </w:rPr>
        <w:t xml:space="preserve"> </w:t>
      </w:r>
      <w:r w:rsidR="003A3C0B" w:rsidRPr="003A3C0B">
        <w:rPr>
          <w:rFonts w:ascii="Times New Roman" w:eastAsia="Times New Roman" w:hAnsi="Times New Roman" w:cs="Times New Roman"/>
          <w:b/>
          <w:color w:val="000000" w:themeColor="text1"/>
          <w:sz w:val="28"/>
          <w:szCs w:val="28"/>
          <w:lang w:eastAsia="ru-RU"/>
        </w:rPr>
        <w:t>исследования</w:t>
      </w:r>
      <w:r w:rsidR="00FB3127">
        <w:rPr>
          <w:rFonts w:ascii="Times New Roman" w:eastAsia="Times New Roman" w:hAnsi="Times New Roman" w:cs="Times New Roman"/>
          <w:b/>
          <w:color w:val="000000" w:themeColor="text1"/>
          <w:sz w:val="28"/>
          <w:szCs w:val="28"/>
          <w:lang w:eastAsia="ru-RU"/>
        </w:rPr>
        <w:t xml:space="preserve"> - </w:t>
      </w:r>
      <w:r>
        <w:rPr>
          <w:rFonts w:ascii="Times New Roman" w:eastAsia="Times New Roman" w:hAnsi="Times New Roman" w:cs="Times New Roman"/>
          <w:color w:val="000000" w:themeColor="text1"/>
          <w:sz w:val="28"/>
          <w:szCs w:val="28"/>
          <w:lang w:eastAsia="ru-RU"/>
        </w:rPr>
        <w:t xml:space="preserve">деятельность Посольского приказа по решению внешнеполитических задач </w:t>
      </w:r>
      <w:r>
        <w:rPr>
          <w:rFonts w:ascii="Roboto-Regular" w:eastAsia="Times New Roman" w:hAnsi="Roboto-Regular" w:cs="Arial"/>
          <w:color w:val="000000" w:themeColor="text1"/>
          <w:sz w:val="28"/>
          <w:szCs w:val="28"/>
          <w:lang w:eastAsia="ru-RU"/>
        </w:rPr>
        <w:t xml:space="preserve">Русского государства в </w:t>
      </w:r>
      <w:r>
        <w:rPr>
          <w:rFonts w:ascii="Roboto-Regular" w:eastAsia="Times New Roman" w:hAnsi="Roboto-Regular" w:cs="Arial"/>
          <w:color w:val="000000" w:themeColor="text1"/>
          <w:sz w:val="28"/>
          <w:szCs w:val="28"/>
          <w:lang w:val="en-US" w:eastAsia="ru-RU"/>
        </w:rPr>
        <w:t>XVI</w:t>
      </w:r>
      <w:r w:rsidRPr="009E0FB9">
        <w:rPr>
          <w:rFonts w:ascii="Roboto-Regular" w:eastAsia="Times New Roman" w:hAnsi="Roboto-Regular" w:cs="Arial"/>
          <w:color w:val="000000" w:themeColor="text1"/>
          <w:sz w:val="28"/>
          <w:szCs w:val="28"/>
          <w:lang w:eastAsia="ru-RU"/>
        </w:rPr>
        <w:t>-</w:t>
      </w:r>
      <w:r>
        <w:rPr>
          <w:rFonts w:ascii="Roboto-Regular" w:eastAsia="Times New Roman" w:hAnsi="Roboto-Regular" w:cs="Arial"/>
          <w:color w:val="000000" w:themeColor="text1"/>
          <w:sz w:val="28"/>
          <w:szCs w:val="28"/>
          <w:lang w:val="en-US" w:eastAsia="ru-RU"/>
        </w:rPr>
        <w:t>XVII</w:t>
      </w:r>
      <w:r>
        <w:rPr>
          <w:rFonts w:ascii="Roboto-Regular" w:eastAsia="Times New Roman" w:hAnsi="Roboto-Regular" w:cs="Arial"/>
          <w:color w:val="000000" w:themeColor="text1"/>
          <w:sz w:val="28"/>
          <w:szCs w:val="28"/>
          <w:lang w:eastAsia="ru-RU"/>
        </w:rPr>
        <w:t xml:space="preserve"> вв.</w:t>
      </w:r>
    </w:p>
    <w:p w:rsidR="008D3B09" w:rsidRDefault="009F01A4" w:rsidP="009F01A4">
      <w:pPr>
        <w:shd w:val="clear" w:color="auto" w:fill="FFFFFF"/>
        <w:spacing w:before="100" w:beforeAutospacing="1" w:after="100" w:afterAutospacing="1" w:line="240" w:lineRule="auto"/>
        <w:ind w:firstLine="708"/>
        <w:jc w:val="both"/>
        <w:rPr>
          <w:rFonts w:ascii="Roboto-Regular" w:eastAsia="Times New Roman" w:hAnsi="Roboto-Regular" w:cs="Arial"/>
          <w:color w:val="000000" w:themeColor="text1"/>
          <w:sz w:val="28"/>
          <w:szCs w:val="28"/>
          <w:lang w:eastAsia="ru-RU"/>
        </w:rPr>
      </w:pPr>
      <w:r w:rsidRPr="009F01A4">
        <w:rPr>
          <w:rFonts w:ascii="Roboto-Regular" w:eastAsia="Times New Roman" w:hAnsi="Roboto-Regular" w:cs="Arial"/>
          <w:b/>
          <w:color w:val="000000" w:themeColor="text1"/>
          <w:sz w:val="28"/>
          <w:szCs w:val="28"/>
          <w:lang w:eastAsia="ru-RU"/>
        </w:rPr>
        <w:t xml:space="preserve">Цель работы - </w:t>
      </w:r>
      <w:r w:rsidR="009E0FB9">
        <w:rPr>
          <w:rFonts w:ascii="Roboto-Regular" w:eastAsia="Times New Roman" w:hAnsi="Roboto-Regular" w:cs="Arial"/>
          <w:color w:val="000000" w:themeColor="text1"/>
          <w:sz w:val="28"/>
          <w:szCs w:val="28"/>
          <w:lang w:eastAsia="ru-RU"/>
        </w:rPr>
        <w:t xml:space="preserve"> </w:t>
      </w:r>
      <w:r w:rsidR="00AC4FE8">
        <w:rPr>
          <w:rFonts w:ascii="Roboto-Regular" w:eastAsia="Times New Roman" w:hAnsi="Roboto-Regular" w:cs="Arial"/>
          <w:color w:val="000000" w:themeColor="text1"/>
          <w:sz w:val="28"/>
          <w:szCs w:val="28"/>
          <w:lang w:eastAsia="ru-RU"/>
        </w:rPr>
        <w:t xml:space="preserve">изучить деятельность Посольского приказа, его структуру, формы общения русской посольской службы с представителями других государств, </w:t>
      </w:r>
      <w:r w:rsidR="009E0FB9">
        <w:rPr>
          <w:rFonts w:ascii="Roboto-Regular" w:eastAsia="Times New Roman" w:hAnsi="Roboto-Regular" w:cs="Arial"/>
          <w:color w:val="000000" w:themeColor="text1"/>
          <w:sz w:val="28"/>
          <w:szCs w:val="28"/>
          <w:lang w:eastAsia="ru-RU"/>
        </w:rPr>
        <w:t xml:space="preserve">выявить направления международной </w:t>
      </w:r>
      <w:r w:rsidR="00AC4FE8">
        <w:rPr>
          <w:rFonts w:ascii="Roboto-Regular" w:eastAsia="Times New Roman" w:hAnsi="Roboto-Regular" w:cs="Arial"/>
          <w:color w:val="000000" w:themeColor="text1"/>
          <w:sz w:val="28"/>
          <w:szCs w:val="28"/>
          <w:lang w:eastAsia="ru-RU"/>
        </w:rPr>
        <w:t xml:space="preserve"> </w:t>
      </w:r>
      <w:r w:rsidR="009E0FB9">
        <w:rPr>
          <w:rFonts w:ascii="Roboto-Regular" w:eastAsia="Times New Roman" w:hAnsi="Roboto-Regular" w:cs="Arial"/>
          <w:color w:val="000000" w:themeColor="text1"/>
          <w:sz w:val="28"/>
          <w:szCs w:val="28"/>
          <w:lang w:eastAsia="ru-RU"/>
        </w:rPr>
        <w:t xml:space="preserve">политики  Русского государства в </w:t>
      </w:r>
      <w:r w:rsidR="009E0FB9">
        <w:rPr>
          <w:rFonts w:ascii="Roboto-Regular" w:eastAsia="Times New Roman" w:hAnsi="Roboto-Regular" w:cs="Arial"/>
          <w:color w:val="000000" w:themeColor="text1"/>
          <w:sz w:val="28"/>
          <w:szCs w:val="28"/>
          <w:lang w:val="en-US" w:eastAsia="ru-RU"/>
        </w:rPr>
        <w:t>XVI</w:t>
      </w:r>
      <w:r w:rsidR="009E0FB9" w:rsidRPr="009E0FB9">
        <w:rPr>
          <w:rFonts w:ascii="Roboto-Regular" w:eastAsia="Times New Roman" w:hAnsi="Roboto-Regular" w:cs="Arial"/>
          <w:color w:val="000000" w:themeColor="text1"/>
          <w:sz w:val="28"/>
          <w:szCs w:val="28"/>
          <w:lang w:eastAsia="ru-RU"/>
        </w:rPr>
        <w:t>-</w:t>
      </w:r>
      <w:r w:rsidR="009E0FB9">
        <w:rPr>
          <w:rFonts w:ascii="Roboto-Regular" w:eastAsia="Times New Roman" w:hAnsi="Roboto-Regular" w:cs="Arial"/>
          <w:color w:val="000000" w:themeColor="text1"/>
          <w:sz w:val="28"/>
          <w:szCs w:val="28"/>
          <w:lang w:val="en-US" w:eastAsia="ru-RU"/>
        </w:rPr>
        <w:t>XVII</w:t>
      </w:r>
      <w:r w:rsidR="009E0FB9">
        <w:rPr>
          <w:rFonts w:ascii="Roboto-Regular" w:eastAsia="Times New Roman" w:hAnsi="Roboto-Regular" w:cs="Arial"/>
          <w:color w:val="000000" w:themeColor="text1"/>
          <w:sz w:val="28"/>
          <w:szCs w:val="28"/>
          <w:lang w:eastAsia="ru-RU"/>
        </w:rPr>
        <w:t xml:space="preserve"> вв., </w:t>
      </w:r>
      <w:r w:rsidR="00AC4FE8">
        <w:rPr>
          <w:rFonts w:ascii="Roboto-Regular" w:eastAsia="Times New Roman" w:hAnsi="Roboto-Regular" w:cs="Arial"/>
          <w:color w:val="000000" w:themeColor="text1"/>
          <w:sz w:val="28"/>
          <w:szCs w:val="28"/>
          <w:lang w:eastAsia="ru-RU"/>
        </w:rPr>
        <w:t>установить результаты деятельности русских дипломатов в этот период.</w:t>
      </w:r>
    </w:p>
    <w:p w:rsidR="009F01A4" w:rsidRPr="009F01A4" w:rsidRDefault="009F01A4" w:rsidP="009F01A4">
      <w:pPr>
        <w:shd w:val="clear" w:color="auto" w:fill="FFFFFF"/>
        <w:spacing w:before="100" w:beforeAutospacing="1" w:after="100" w:afterAutospacing="1" w:line="240" w:lineRule="auto"/>
        <w:ind w:firstLine="708"/>
        <w:jc w:val="both"/>
        <w:rPr>
          <w:rFonts w:ascii="Times New Roman" w:eastAsia="Times New Roman" w:hAnsi="Times New Roman" w:cs="Times New Roman"/>
          <w:b/>
          <w:color w:val="000000" w:themeColor="text1"/>
          <w:sz w:val="28"/>
          <w:szCs w:val="28"/>
          <w:lang w:eastAsia="ru-RU"/>
        </w:rPr>
      </w:pPr>
      <w:r w:rsidRPr="009F01A4">
        <w:rPr>
          <w:rFonts w:ascii="Roboto-Regular" w:eastAsia="Times New Roman" w:hAnsi="Roboto-Regular" w:cs="Arial"/>
          <w:b/>
          <w:color w:val="000000" w:themeColor="text1"/>
          <w:sz w:val="28"/>
          <w:szCs w:val="28"/>
          <w:lang w:eastAsia="ru-RU"/>
        </w:rPr>
        <w:t>Методы исследования</w:t>
      </w:r>
      <w:r w:rsidR="00FB3127">
        <w:rPr>
          <w:rFonts w:ascii="Roboto-Regular" w:eastAsia="Times New Roman" w:hAnsi="Roboto-Regular" w:cs="Arial"/>
          <w:b/>
          <w:color w:val="000000" w:themeColor="text1"/>
          <w:sz w:val="28"/>
          <w:szCs w:val="28"/>
          <w:lang w:eastAsia="ru-RU"/>
        </w:rPr>
        <w:t xml:space="preserve"> </w:t>
      </w:r>
      <w:r w:rsidRPr="009F01A4">
        <w:rPr>
          <w:rFonts w:ascii="Roboto-Regular" w:eastAsia="Times New Roman" w:hAnsi="Roboto-Regular" w:cs="Arial"/>
          <w:b/>
          <w:color w:val="000000" w:themeColor="text1"/>
          <w:sz w:val="28"/>
          <w:szCs w:val="28"/>
          <w:lang w:eastAsia="ru-RU"/>
        </w:rPr>
        <w:t>-</w:t>
      </w:r>
      <w:r>
        <w:rPr>
          <w:rFonts w:ascii="Roboto-Regular" w:eastAsia="Times New Roman" w:hAnsi="Roboto-Regular" w:cs="Arial"/>
          <w:b/>
          <w:color w:val="000000" w:themeColor="text1"/>
          <w:sz w:val="28"/>
          <w:szCs w:val="28"/>
          <w:lang w:eastAsia="ru-RU"/>
        </w:rPr>
        <w:t xml:space="preserve"> </w:t>
      </w:r>
      <w:r w:rsidRPr="009F01A4">
        <w:rPr>
          <w:rFonts w:ascii="Roboto-Regular" w:eastAsia="Times New Roman" w:hAnsi="Roboto-Regular" w:cs="Arial"/>
          <w:color w:val="000000" w:themeColor="text1"/>
          <w:sz w:val="28"/>
          <w:szCs w:val="28"/>
          <w:lang w:eastAsia="ru-RU"/>
        </w:rPr>
        <w:t>анализ, синтез и сравнение</w:t>
      </w:r>
      <w:r>
        <w:rPr>
          <w:rFonts w:ascii="Roboto-Regular" w:eastAsia="Times New Roman" w:hAnsi="Roboto-Regular" w:cs="Arial"/>
          <w:color w:val="000000" w:themeColor="text1"/>
          <w:sz w:val="28"/>
          <w:szCs w:val="28"/>
          <w:lang w:eastAsia="ru-RU"/>
        </w:rPr>
        <w:t>.</w:t>
      </w:r>
    </w:p>
    <w:p w:rsidR="008D3B09" w:rsidRDefault="008D3B09" w:rsidP="009F01A4">
      <w:pPr>
        <w:spacing w:before="225" w:after="100" w:afterAutospacing="1"/>
        <w:ind w:right="375"/>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2</w:t>
      </w:r>
      <w:r w:rsidRPr="00BF3B4A">
        <w:rPr>
          <w:rFonts w:ascii="Times New Roman" w:eastAsia="Times New Roman" w:hAnsi="Times New Roman" w:cs="Times New Roman"/>
          <w:b/>
          <w:bCs/>
          <w:color w:val="000000"/>
          <w:sz w:val="28"/>
          <w:szCs w:val="28"/>
          <w:lang w:eastAsia="ru-RU"/>
        </w:rPr>
        <w:t>.</w:t>
      </w:r>
      <w:r>
        <w:rPr>
          <w:rFonts w:ascii="Times New Roman" w:eastAsia="Times New Roman" w:hAnsi="Times New Roman" w:cs="Times New Roman"/>
          <w:b/>
          <w:bCs/>
          <w:color w:val="000000"/>
          <w:sz w:val="28"/>
          <w:szCs w:val="28"/>
          <w:lang w:eastAsia="ru-RU"/>
        </w:rPr>
        <w:t>Основная часть.</w:t>
      </w:r>
      <w:r w:rsidR="009F01A4" w:rsidRPr="009F01A4">
        <w:rPr>
          <w:rFonts w:ascii="Times New Roman" w:eastAsia="Times New Roman" w:hAnsi="Times New Roman" w:cs="Times New Roman"/>
          <w:bCs/>
          <w:color w:val="000000"/>
          <w:sz w:val="28"/>
          <w:szCs w:val="28"/>
          <w:lang w:eastAsia="ru-RU"/>
        </w:rPr>
        <w:t xml:space="preserve"> </w:t>
      </w:r>
      <w:r w:rsidR="009F01A4">
        <w:rPr>
          <w:rFonts w:ascii="Times New Roman" w:eastAsia="Times New Roman" w:hAnsi="Times New Roman" w:cs="Times New Roman"/>
          <w:bCs/>
          <w:color w:val="000000"/>
          <w:sz w:val="28"/>
          <w:szCs w:val="28"/>
          <w:lang w:eastAsia="ru-RU"/>
        </w:rPr>
        <w:t xml:space="preserve">Создание </w:t>
      </w:r>
      <w:r w:rsidR="009F01A4" w:rsidRPr="008D3B09">
        <w:rPr>
          <w:rFonts w:ascii="Times New Roman" w:eastAsia="Times New Roman" w:hAnsi="Times New Roman" w:cs="Times New Roman"/>
          <w:bCs/>
          <w:color w:val="000000"/>
          <w:sz w:val="28"/>
          <w:szCs w:val="28"/>
          <w:lang w:eastAsia="ru-RU"/>
        </w:rPr>
        <w:t xml:space="preserve">Посольского приказа </w:t>
      </w:r>
      <w:r w:rsidR="009F01A4">
        <w:rPr>
          <w:rFonts w:ascii="Times New Roman" w:eastAsia="Times New Roman" w:hAnsi="Times New Roman" w:cs="Times New Roman"/>
          <w:bCs/>
          <w:color w:val="000000"/>
          <w:sz w:val="28"/>
          <w:szCs w:val="28"/>
          <w:lang w:eastAsia="ru-RU"/>
        </w:rPr>
        <w:t xml:space="preserve"> </w:t>
      </w:r>
      <w:r w:rsidR="009F01A4" w:rsidRPr="008D3B09">
        <w:rPr>
          <w:rFonts w:ascii="Times New Roman" w:eastAsia="Times New Roman" w:hAnsi="Times New Roman" w:cs="Times New Roman"/>
          <w:bCs/>
          <w:color w:val="000000"/>
          <w:sz w:val="28"/>
          <w:szCs w:val="28"/>
          <w:lang w:eastAsia="ru-RU"/>
        </w:rPr>
        <w:t>и профессиональной дипломатической службы в России</w:t>
      </w:r>
      <w:r w:rsidR="009F01A4">
        <w:rPr>
          <w:rFonts w:ascii="Times New Roman" w:eastAsia="Times New Roman" w:hAnsi="Times New Roman" w:cs="Times New Roman"/>
          <w:bCs/>
          <w:color w:val="000000"/>
          <w:sz w:val="28"/>
          <w:szCs w:val="28"/>
          <w:lang w:eastAsia="ru-RU"/>
        </w:rPr>
        <w:t>.</w:t>
      </w:r>
    </w:p>
    <w:p w:rsidR="008D3B09" w:rsidRDefault="008D3B09" w:rsidP="008D3B09">
      <w:pPr>
        <w:spacing w:before="225" w:after="100" w:afterAutospacing="1"/>
        <w:ind w:right="375"/>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 xml:space="preserve">     </w:t>
      </w:r>
      <w:r w:rsidR="009F01A4">
        <w:rPr>
          <w:rFonts w:ascii="Times New Roman" w:eastAsia="Times New Roman" w:hAnsi="Times New Roman" w:cs="Times New Roman"/>
          <w:b/>
          <w:bCs/>
          <w:color w:val="000000"/>
          <w:sz w:val="28"/>
          <w:szCs w:val="28"/>
          <w:lang w:eastAsia="ru-RU"/>
        </w:rPr>
        <w:t>2.1.</w:t>
      </w:r>
      <w:r w:rsidR="00D10F4E">
        <w:rPr>
          <w:rFonts w:ascii="Times New Roman" w:eastAsia="Times New Roman" w:hAnsi="Times New Roman" w:cs="Times New Roman"/>
          <w:b/>
          <w:bCs/>
          <w:color w:val="000000"/>
          <w:sz w:val="28"/>
          <w:szCs w:val="28"/>
          <w:lang w:eastAsia="ru-RU"/>
        </w:rPr>
        <w:t xml:space="preserve"> </w:t>
      </w:r>
      <w:r>
        <w:rPr>
          <w:rFonts w:ascii="Times New Roman" w:eastAsia="Times New Roman" w:hAnsi="Times New Roman" w:cs="Times New Roman"/>
          <w:b/>
          <w:bCs/>
          <w:color w:val="000000"/>
          <w:sz w:val="28"/>
          <w:szCs w:val="28"/>
          <w:lang w:eastAsia="ru-RU"/>
        </w:rPr>
        <w:t>Создание</w:t>
      </w:r>
      <w:r w:rsidRPr="00BF3B4A">
        <w:rPr>
          <w:rFonts w:ascii="Times New Roman" w:eastAsia="Times New Roman" w:hAnsi="Times New Roman" w:cs="Times New Roman"/>
          <w:b/>
          <w:bCs/>
          <w:color w:val="000000"/>
          <w:sz w:val="28"/>
          <w:szCs w:val="28"/>
          <w:lang w:eastAsia="ru-RU"/>
        </w:rPr>
        <w:t xml:space="preserve"> Посольского приказа, его особенности и структура</w:t>
      </w:r>
      <w:r>
        <w:rPr>
          <w:rFonts w:ascii="Times New Roman" w:eastAsia="Times New Roman" w:hAnsi="Times New Roman" w:cs="Times New Roman"/>
          <w:b/>
          <w:bCs/>
          <w:color w:val="000000"/>
          <w:sz w:val="28"/>
          <w:szCs w:val="28"/>
          <w:lang w:eastAsia="ru-RU"/>
        </w:rPr>
        <w:t>.</w:t>
      </w:r>
    </w:p>
    <w:p w:rsidR="00D10F4E" w:rsidRPr="00AA75C6" w:rsidRDefault="00D10F4E" w:rsidP="00D10F4E">
      <w:pPr>
        <w:shd w:val="clear" w:color="auto" w:fill="FFFFFF"/>
        <w:spacing w:before="100" w:beforeAutospacing="1" w:after="100" w:afterAutospacing="1"/>
        <w:ind w:firstLine="708"/>
        <w:jc w:val="both"/>
        <w:rPr>
          <w:rFonts w:ascii="Roboto" w:eastAsia="Times New Roman" w:hAnsi="Roboto" w:cs="Times New Roman"/>
          <w:color w:val="000000" w:themeColor="text1"/>
          <w:sz w:val="28"/>
          <w:szCs w:val="28"/>
          <w:lang w:eastAsia="ru-RU"/>
        </w:rPr>
      </w:pPr>
      <w:r w:rsidRPr="005412E0">
        <w:rPr>
          <w:rFonts w:ascii="Times New Roman" w:eastAsia="Times New Roman" w:hAnsi="Times New Roman" w:cs="Times New Roman"/>
          <w:bCs/>
          <w:color w:val="000000"/>
          <w:sz w:val="28"/>
          <w:szCs w:val="28"/>
          <w:lang w:eastAsia="ru-RU"/>
        </w:rPr>
        <w:t>Становление  первых  дипломатических учреждений  и  профессиональной  дипломатич</w:t>
      </w:r>
      <w:r>
        <w:rPr>
          <w:rFonts w:ascii="Times New Roman" w:eastAsia="Times New Roman" w:hAnsi="Times New Roman" w:cs="Times New Roman"/>
          <w:bCs/>
          <w:color w:val="000000"/>
          <w:sz w:val="28"/>
          <w:szCs w:val="28"/>
          <w:lang w:eastAsia="ru-RU"/>
        </w:rPr>
        <w:t>еской службы в России происходи</w:t>
      </w:r>
      <w:r w:rsidRPr="005412E0">
        <w:rPr>
          <w:rFonts w:ascii="Times New Roman" w:eastAsia="Times New Roman" w:hAnsi="Times New Roman" w:cs="Times New Roman"/>
          <w:bCs/>
          <w:color w:val="000000"/>
          <w:sz w:val="28"/>
          <w:szCs w:val="28"/>
          <w:lang w:eastAsia="ru-RU"/>
        </w:rPr>
        <w:t>ло в период становления централизованного государства. Исторические рамки этого процесса охватывают XV-XVII вв. и совпадают с общеевропейскими</w:t>
      </w:r>
      <w:r>
        <w:rPr>
          <w:rFonts w:ascii="Times New Roman" w:eastAsia="Times New Roman" w:hAnsi="Times New Roman" w:cs="Times New Roman"/>
          <w:bCs/>
          <w:color w:val="000000"/>
          <w:sz w:val="28"/>
          <w:szCs w:val="28"/>
          <w:lang w:eastAsia="ru-RU"/>
        </w:rPr>
        <w:t>.</w:t>
      </w:r>
      <w:r w:rsidRPr="005412E0">
        <w:t xml:space="preserve"> </w:t>
      </w:r>
      <w:r w:rsidRPr="005412E0">
        <w:rPr>
          <w:rFonts w:ascii="Times New Roman" w:eastAsia="Times New Roman" w:hAnsi="Times New Roman" w:cs="Times New Roman"/>
          <w:bCs/>
          <w:color w:val="000000"/>
          <w:sz w:val="28"/>
          <w:szCs w:val="28"/>
          <w:lang w:eastAsia="ru-RU"/>
        </w:rPr>
        <w:t>В исто</w:t>
      </w:r>
      <w:r>
        <w:rPr>
          <w:rFonts w:ascii="Times New Roman" w:eastAsia="Times New Roman" w:hAnsi="Times New Roman" w:cs="Times New Roman"/>
          <w:bCs/>
          <w:color w:val="000000"/>
          <w:sz w:val="28"/>
          <w:szCs w:val="28"/>
          <w:lang w:eastAsia="ru-RU"/>
        </w:rPr>
        <w:t xml:space="preserve">рии России начало этого периода </w:t>
      </w:r>
      <w:r w:rsidRPr="005412E0">
        <w:rPr>
          <w:rFonts w:ascii="Times New Roman" w:eastAsia="Times New Roman" w:hAnsi="Times New Roman" w:cs="Times New Roman"/>
          <w:bCs/>
          <w:color w:val="000000"/>
          <w:sz w:val="28"/>
          <w:szCs w:val="28"/>
          <w:lang w:eastAsia="ru-RU"/>
        </w:rPr>
        <w:t>- это век све</w:t>
      </w:r>
      <w:r>
        <w:rPr>
          <w:rFonts w:ascii="Times New Roman" w:eastAsia="Times New Roman" w:hAnsi="Times New Roman" w:cs="Times New Roman"/>
          <w:bCs/>
          <w:color w:val="000000"/>
          <w:sz w:val="28"/>
          <w:szCs w:val="28"/>
          <w:lang w:eastAsia="ru-RU"/>
        </w:rPr>
        <w:t xml:space="preserve">ржения монголо-татарского ига, </w:t>
      </w:r>
      <w:r w:rsidRPr="005412E0">
        <w:rPr>
          <w:rFonts w:ascii="Times New Roman" w:eastAsia="Times New Roman" w:hAnsi="Times New Roman" w:cs="Times New Roman"/>
          <w:bCs/>
          <w:color w:val="000000"/>
          <w:sz w:val="28"/>
          <w:szCs w:val="28"/>
          <w:lang w:eastAsia="ru-RU"/>
        </w:rPr>
        <w:t>время</w:t>
      </w:r>
      <w:r>
        <w:rPr>
          <w:rFonts w:ascii="Times New Roman" w:eastAsia="Times New Roman" w:hAnsi="Times New Roman" w:cs="Times New Roman"/>
          <w:bCs/>
          <w:color w:val="000000"/>
          <w:sz w:val="28"/>
          <w:szCs w:val="28"/>
          <w:lang w:eastAsia="ru-RU"/>
        </w:rPr>
        <w:t xml:space="preserve"> правления потомков Дмитрия Дон</w:t>
      </w:r>
      <w:r w:rsidRPr="005412E0">
        <w:rPr>
          <w:rFonts w:ascii="Times New Roman" w:eastAsia="Times New Roman" w:hAnsi="Times New Roman" w:cs="Times New Roman"/>
          <w:bCs/>
          <w:color w:val="000000"/>
          <w:sz w:val="28"/>
          <w:szCs w:val="28"/>
          <w:lang w:eastAsia="ru-RU"/>
        </w:rPr>
        <w:t>ского</w:t>
      </w:r>
      <w:r>
        <w:rPr>
          <w:rFonts w:ascii="Times New Roman" w:eastAsia="Times New Roman" w:hAnsi="Times New Roman" w:cs="Times New Roman"/>
          <w:bCs/>
          <w:color w:val="000000"/>
          <w:sz w:val="28"/>
          <w:szCs w:val="28"/>
          <w:lang w:eastAsia="ru-RU"/>
        </w:rPr>
        <w:t xml:space="preserve"> </w:t>
      </w:r>
      <w:r w:rsidRPr="005412E0">
        <w:rPr>
          <w:rFonts w:ascii="Times New Roman" w:eastAsia="Times New Roman" w:hAnsi="Times New Roman" w:cs="Times New Roman"/>
          <w:bCs/>
          <w:color w:val="000000"/>
          <w:sz w:val="28"/>
          <w:szCs w:val="28"/>
          <w:lang w:eastAsia="ru-RU"/>
        </w:rPr>
        <w:t>- московских князей Василия</w:t>
      </w:r>
      <w:r>
        <w:rPr>
          <w:rFonts w:ascii="Times New Roman" w:eastAsia="Times New Roman" w:hAnsi="Times New Roman" w:cs="Times New Roman"/>
          <w:bCs/>
          <w:color w:val="000000"/>
          <w:sz w:val="28"/>
          <w:szCs w:val="28"/>
          <w:lang w:eastAsia="ru-RU"/>
        </w:rPr>
        <w:t xml:space="preserve"> </w:t>
      </w:r>
      <w:r w:rsidRPr="005412E0">
        <w:rPr>
          <w:rFonts w:ascii="Times New Roman" w:eastAsia="Times New Roman" w:hAnsi="Times New Roman" w:cs="Times New Roman"/>
          <w:bCs/>
          <w:color w:val="000000"/>
          <w:sz w:val="28"/>
          <w:szCs w:val="28"/>
          <w:lang w:eastAsia="ru-RU"/>
        </w:rPr>
        <w:t>I (1389-1425), Василия</w:t>
      </w:r>
      <w:r>
        <w:rPr>
          <w:rFonts w:ascii="Times New Roman" w:eastAsia="Times New Roman" w:hAnsi="Times New Roman" w:cs="Times New Roman"/>
          <w:bCs/>
          <w:color w:val="000000"/>
          <w:sz w:val="28"/>
          <w:szCs w:val="28"/>
          <w:lang w:eastAsia="ru-RU"/>
        </w:rPr>
        <w:t xml:space="preserve"> </w:t>
      </w:r>
      <w:r w:rsidRPr="005412E0">
        <w:rPr>
          <w:rFonts w:ascii="Times New Roman" w:eastAsia="Times New Roman" w:hAnsi="Times New Roman" w:cs="Times New Roman"/>
          <w:bCs/>
          <w:color w:val="000000"/>
          <w:sz w:val="28"/>
          <w:szCs w:val="28"/>
          <w:lang w:eastAsia="ru-RU"/>
        </w:rPr>
        <w:t>II Темного</w:t>
      </w:r>
      <w:r>
        <w:rPr>
          <w:rFonts w:ascii="Times New Roman" w:eastAsia="Times New Roman" w:hAnsi="Times New Roman" w:cs="Times New Roman"/>
          <w:bCs/>
          <w:color w:val="000000"/>
          <w:sz w:val="28"/>
          <w:szCs w:val="28"/>
          <w:lang w:eastAsia="ru-RU"/>
        </w:rPr>
        <w:t xml:space="preserve"> (1425-1462), Ивана </w:t>
      </w:r>
      <w:r w:rsidRPr="005412E0">
        <w:rPr>
          <w:rFonts w:ascii="Times New Roman" w:eastAsia="Times New Roman" w:hAnsi="Times New Roman" w:cs="Times New Roman"/>
          <w:bCs/>
          <w:color w:val="000000"/>
          <w:sz w:val="28"/>
          <w:szCs w:val="28"/>
          <w:lang w:eastAsia="ru-RU"/>
        </w:rPr>
        <w:t>III (1462-15</w:t>
      </w:r>
      <w:r>
        <w:rPr>
          <w:rFonts w:ascii="Times New Roman" w:eastAsia="Times New Roman" w:hAnsi="Times New Roman" w:cs="Times New Roman"/>
          <w:bCs/>
          <w:color w:val="000000"/>
          <w:sz w:val="28"/>
          <w:szCs w:val="28"/>
          <w:lang w:eastAsia="ru-RU"/>
        </w:rPr>
        <w:t xml:space="preserve">05). Именно во время  правления </w:t>
      </w:r>
      <w:r w:rsidRPr="005412E0">
        <w:rPr>
          <w:rFonts w:ascii="Times New Roman" w:eastAsia="Times New Roman" w:hAnsi="Times New Roman" w:cs="Times New Roman"/>
          <w:bCs/>
          <w:color w:val="000000"/>
          <w:sz w:val="28"/>
          <w:szCs w:val="28"/>
          <w:lang w:eastAsia="ru-RU"/>
        </w:rPr>
        <w:t>Ивана</w:t>
      </w:r>
      <w:r>
        <w:rPr>
          <w:rFonts w:ascii="Times New Roman" w:eastAsia="Times New Roman" w:hAnsi="Times New Roman" w:cs="Times New Roman"/>
          <w:bCs/>
          <w:color w:val="000000"/>
          <w:sz w:val="28"/>
          <w:szCs w:val="28"/>
          <w:lang w:eastAsia="ru-RU"/>
        </w:rPr>
        <w:t xml:space="preserve"> </w:t>
      </w:r>
      <w:r w:rsidRPr="005412E0">
        <w:rPr>
          <w:rFonts w:ascii="Times New Roman" w:eastAsia="Times New Roman" w:hAnsi="Times New Roman" w:cs="Times New Roman"/>
          <w:bCs/>
          <w:color w:val="000000"/>
          <w:sz w:val="28"/>
          <w:szCs w:val="28"/>
          <w:lang w:eastAsia="ru-RU"/>
        </w:rPr>
        <w:t>III</w:t>
      </w:r>
      <w:r>
        <w:rPr>
          <w:rFonts w:ascii="Times New Roman" w:eastAsia="Times New Roman" w:hAnsi="Times New Roman" w:cs="Times New Roman"/>
          <w:bCs/>
          <w:color w:val="000000"/>
          <w:sz w:val="28"/>
          <w:szCs w:val="28"/>
          <w:lang w:eastAsia="ru-RU"/>
        </w:rPr>
        <w:t xml:space="preserve"> завершился процесс объединения </w:t>
      </w:r>
      <w:r w:rsidRPr="005412E0">
        <w:rPr>
          <w:rFonts w:ascii="Times New Roman" w:eastAsia="Times New Roman" w:hAnsi="Times New Roman" w:cs="Times New Roman"/>
          <w:bCs/>
          <w:color w:val="000000"/>
          <w:sz w:val="28"/>
          <w:szCs w:val="28"/>
          <w:lang w:eastAsia="ru-RU"/>
        </w:rPr>
        <w:t>русских земель вокруг Москвы.</w:t>
      </w:r>
    </w:p>
    <w:p w:rsidR="00D10F4E" w:rsidRPr="005412E0" w:rsidRDefault="00D10F4E" w:rsidP="00D10F4E">
      <w:pPr>
        <w:spacing w:before="225" w:after="100" w:afterAutospacing="1"/>
        <w:ind w:right="375" w:firstLine="708"/>
        <w:jc w:val="both"/>
        <w:rPr>
          <w:rFonts w:ascii="Times New Roman" w:eastAsia="Times New Roman" w:hAnsi="Times New Roman" w:cs="Times New Roman"/>
          <w:bCs/>
          <w:color w:val="000000"/>
          <w:sz w:val="28"/>
          <w:szCs w:val="28"/>
          <w:lang w:eastAsia="ru-RU"/>
        </w:rPr>
      </w:pPr>
      <w:r w:rsidRPr="005412E0">
        <w:rPr>
          <w:rFonts w:ascii="Times New Roman" w:eastAsia="Times New Roman" w:hAnsi="Times New Roman" w:cs="Times New Roman"/>
          <w:bCs/>
          <w:color w:val="000000"/>
          <w:sz w:val="28"/>
          <w:szCs w:val="28"/>
          <w:lang w:eastAsia="ru-RU"/>
        </w:rPr>
        <w:t>В ХVI-X</w:t>
      </w:r>
      <w:r>
        <w:rPr>
          <w:rFonts w:ascii="Times New Roman" w:eastAsia="Times New Roman" w:hAnsi="Times New Roman" w:cs="Times New Roman"/>
          <w:bCs/>
          <w:color w:val="000000"/>
          <w:sz w:val="28"/>
          <w:szCs w:val="28"/>
          <w:lang w:eastAsia="ru-RU"/>
        </w:rPr>
        <w:t xml:space="preserve">VII вв.  Московское государство </w:t>
      </w:r>
      <w:r w:rsidRPr="005412E0">
        <w:rPr>
          <w:rFonts w:ascii="Times New Roman" w:eastAsia="Times New Roman" w:hAnsi="Times New Roman" w:cs="Times New Roman"/>
          <w:bCs/>
          <w:color w:val="000000"/>
          <w:sz w:val="28"/>
          <w:szCs w:val="28"/>
          <w:lang w:eastAsia="ru-RU"/>
        </w:rPr>
        <w:t>стремите</w:t>
      </w:r>
      <w:r>
        <w:rPr>
          <w:rFonts w:ascii="Times New Roman" w:eastAsia="Times New Roman" w:hAnsi="Times New Roman" w:cs="Times New Roman"/>
          <w:bCs/>
          <w:color w:val="000000"/>
          <w:sz w:val="28"/>
          <w:szCs w:val="28"/>
          <w:lang w:eastAsia="ru-RU"/>
        </w:rPr>
        <w:t xml:space="preserve">льно осваивало новые территории </w:t>
      </w:r>
      <w:r w:rsidRPr="005412E0">
        <w:rPr>
          <w:rFonts w:ascii="Times New Roman" w:eastAsia="Times New Roman" w:hAnsi="Times New Roman" w:cs="Times New Roman"/>
          <w:bCs/>
          <w:color w:val="000000"/>
          <w:sz w:val="28"/>
          <w:szCs w:val="28"/>
          <w:lang w:eastAsia="ru-RU"/>
        </w:rPr>
        <w:t xml:space="preserve">Сибири, </w:t>
      </w:r>
      <w:r>
        <w:rPr>
          <w:rFonts w:ascii="Times New Roman" w:eastAsia="Times New Roman" w:hAnsi="Times New Roman" w:cs="Times New Roman"/>
          <w:bCs/>
          <w:color w:val="000000"/>
          <w:sz w:val="28"/>
          <w:szCs w:val="28"/>
          <w:lang w:eastAsia="ru-RU"/>
        </w:rPr>
        <w:t xml:space="preserve"> Поволжья,  Дикого  поля (на  ре</w:t>
      </w:r>
      <w:r w:rsidRPr="005412E0">
        <w:rPr>
          <w:rFonts w:ascii="Times New Roman" w:eastAsia="Times New Roman" w:hAnsi="Times New Roman" w:cs="Times New Roman"/>
          <w:bCs/>
          <w:color w:val="000000"/>
          <w:sz w:val="28"/>
          <w:szCs w:val="28"/>
          <w:lang w:eastAsia="ru-RU"/>
        </w:rPr>
        <w:t>ках Днепр</w:t>
      </w:r>
      <w:r>
        <w:rPr>
          <w:rFonts w:ascii="Times New Roman" w:eastAsia="Times New Roman" w:hAnsi="Times New Roman" w:cs="Times New Roman"/>
          <w:bCs/>
          <w:color w:val="000000"/>
          <w:sz w:val="28"/>
          <w:szCs w:val="28"/>
          <w:lang w:eastAsia="ru-RU"/>
        </w:rPr>
        <w:t xml:space="preserve">, Дон, Средней и Нижней Волге, </w:t>
      </w:r>
      <w:r w:rsidRPr="005412E0">
        <w:rPr>
          <w:rFonts w:ascii="Times New Roman" w:eastAsia="Times New Roman" w:hAnsi="Times New Roman" w:cs="Times New Roman"/>
          <w:bCs/>
          <w:color w:val="000000"/>
          <w:sz w:val="28"/>
          <w:szCs w:val="28"/>
          <w:lang w:eastAsia="ru-RU"/>
        </w:rPr>
        <w:t>Яике).  Активно  развивали</w:t>
      </w:r>
      <w:r>
        <w:rPr>
          <w:rFonts w:ascii="Times New Roman" w:eastAsia="Times New Roman" w:hAnsi="Times New Roman" w:cs="Times New Roman"/>
          <w:bCs/>
          <w:color w:val="000000"/>
          <w:sz w:val="28"/>
          <w:szCs w:val="28"/>
          <w:lang w:eastAsia="ru-RU"/>
        </w:rPr>
        <w:t>сь  международ</w:t>
      </w:r>
      <w:r w:rsidRPr="005412E0">
        <w:rPr>
          <w:rFonts w:ascii="Times New Roman" w:eastAsia="Times New Roman" w:hAnsi="Times New Roman" w:cs="Times New Roman"/>
          <w:bCs/>
          <w:color w:val="000000"/>
          <w:sz w:val="28"/>
          <w:szCs w:val="28"/>
          <w:lang w:eastAsia="ru-RU"/>
        </w:rPr>
        <w:t xml:space="preserve">ные контакты. </w:t>
      </w:r>
    </w:p>
    <w:p w:rsidR="00D10F4E" w:rsidRDefault="00D10F4E" w:rsidP="00D10F4E">
      <w:pPr>
        <w:spacing w:before="225" w:after="100" w:afterAutospacing="1"/>
        <w:ind w:right="375" w:firstLine="483"/>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В XVI веке Иван </w:t>
      </w:r>
      <w:r>
        <w:rPr>
          <w:rFonts w:ascii="Times New Roman" w:eastAsia="Times New Roman" w:hAnsi="Times New Roman" w:cs="Times New Roman"/>
          <w:bCs/>
          <w:color w:val="000000"/>
          <w:sz w:val="28"/>
          <w:szCs w:val="28"/>
          <w:lang w:val="en-US" w:eastAsia="ru-RU"/>
        </w:rPr>
        <w:t>IV</w:t>
      </w:r>
      <w:r>
        <w:rPr>
          <w:rFonts w:ascii="Times New Roman" w:eastAsia="Times New Roman" w:hAnsi="Times New Roman" w:cs="Times New Roman"/>
          <w:bCs/>
          <w:color w:val="000000"/>
          <w:sz w:val="28"/>
          <w:szCs w:val="28"/>
          <w:lang w:eastAsia="ru-RU"/>
        </w:rPr>
        <w:t xml:space="preserve"> поставил перед собой </w:t>
      </w:r>
      <w:r w:rsidRPr="005412E0">
        <w:rPr>
          <w:rFonts w:ascii="Times New Roman" w:eastAsia="Times New Roman" w:hAnsi="Times New Roman" w:cs="Times New Roman"/>
          <w:bCs/>
          <w:color w:val="000000"/>
          <w:sz w:val="28"/>
          <w:szCs w:val="28"/>
          <w:lang w:eastAsia="ru-RU"/>
        </w:rPr>
        <w:t>две внеш</w:t>
      </w:r>
      <w:r>
        <w:rPr>
          <w:rFonts w:ascii="Times New Roman" w:eastAsia="Times New Roman" w:hAnsi="Times New Roman" w:cs="Times New Roman"/>
          <w:bCs/>
          <w:color w:val="000000"/>
          <w:sz w:val="28"/>
          <w:szCs w:val="28"/>
          <w:lang w:eastAsia="ru-RU"/>
        </w:rPr>
        <w:t>неполитические  задачи, реализа</w:t>
      </w:r>
      <w:r w:rsidRPr="005412E0">
        <w:rPr>
          <w:rFonts w:ascii="Times New Roman" w:eastAsia="Times New Roman" w:hAnsi="Times New Roman" w:cs="Times New Roman"/>
          <w:bCs/>
          <w:color w:val="000000"/>
          <w:sz w:val="28"/>
          <w:szCs w:val="28"/>
          <w:lang w:eastAsia="ru-RU"/>
        </w:rPr>
        <w:t>ции котор</w:t>
      </w:r>
      <w:r>
        <w:rPr>
          <w:rFonts w:ascii="Times New Roman" w:eastAsia="Times New Roman" w:hAnsi="Times New Roman" w:cs="Times New Roman"/>
          <w:bCs/>
          <w:color w:val="000000"/>
          <w:sz w:val="28"/>
          <w:szCs w:val="28"/>
          <w:lang w:eastAsia="ru-RU"/>
        </w:rPr>
        <w:t>ых добивался весьма настойчиво: п</w:t>
      </w:r>
      <w:r w:rsidRPr="005412E0">
        <w:rPr>
          <w:rFonts w:ascii="Times New Roman" w:eastAsia="Times New Roman" w:hAnsi="Times New Roman" w:cs="Times New Roman"/>
          <w:bCs/>
          <w:color w:val="000000"/>
          <w:sz w:val="28"/>
          <w:szCs w:val="28"/>
          <w:lang w:eastAsia="ru-RU"/>
        </w:rPr>
        <w:t>ервая</w:t>
      </w:r>
      <w:r>
        <w:rPr>
          <w:rFonts w:ascii="Times New Roman" w:eastAsia="Times New Roman" w:hAnsi="Times New Roman" w:cs="Times New Roman"/>
          <w:bCs/>
          <w:color w:val="000000"/>
          <w:sz w:val="28"/>
          <w:szCs w:val="28"/>
          <w:lang w:eastAsia="ru-RU"/>
        </w:rPr>
        <w:t xml:space="preserve"> задача была связана с  внешней </w:t>
      </w:r>
      <w:r w:rsidRPr="005412E0">
        <w:rPr>
          <w:rFonts w:ascii="Times New Roman" w:eastAsia="Times New Roman" w:hAnsi="Times New Roman" w:cs="Times New Roman"/>
          <w:bCs/>
          <w:color w:val="000000"/>
          <w:sz w:val="28"/>
          <w:szCs w:val="28"/>
          <w:lang w:eastAsia="ru-RU"/>
        </w:rPr>
        <w:t>политико</w:t>
      </w:r>
      <w:r>
        <w:rPr>
          <w:rFonts w:ascii="Times New Roman" w:eastAsia="Times New Roman" w:hAnsi="Times New Roman" w:cs="Times New Roman"/>
          <w:bCs/>
          <w:color w:val="000000"/>
          <w:sz w:val="28"/>
          <w:szCs w:val="28"/>
          <w:lang w:eastAsia="ru-RU"/>
        </w:rPr>
        <w:t xml:space="preserve">й России на  западе. На Балтике </w:t>
      </w:r>
      <w:r w:rsidRPr="005412E0">
        <w:rPr>
          <w:rFonts w:ascii="Times New Roman" w:eastAsia="Times New Roman" w:hAnsi="Times New Roman" w:cs="Times New Roman"/>
          <w:bCs/>
          <w:color w:val="000000"/>
          <w:sz w:val="28"/>
          <w:szCs w:val="28"/>
          <w:lang w:eastAsia="ru-RU"/>
        </w:rPr>
        <w:lastRenderedPageBreak/>
        <w:t>молодое  русское государство в</w:t>
      </w:r>
      <w:r>
        <w:rPr>
          <w:rFonts w:ascii="Times New Roman" w:eastAsia="Times New Roman" w:hAnsi="Times New Roman" w:cs="Times New Roman"/>
          <w:bCs/>
          <w:color w:val="000000"/>
          <w:sz w:val="28"/>
          <w:szCs w:val="28"/>
          <w:lang w:eastAsia="ru-RU"/>
        </w:rPr>
        <w:t xml:space="preserve"> тот момент </w:t>
      </w:r>
      <w:r w:rsidRPr="005412E0">
        <w:rPr>
          <w:rFonts w:ascii="Times New Roman" w:eastAsia="Times New Roman" w:hAnsi="Times New Roman" w:cs="Times New Roman"/>
          <w:bCs/>
          <w:color w:val="000000"/>
          <w:sz w:val="28"/>
          <w:szCs w:val="28"/>
          <w:lang w:eastAsia="ru-RU"/>
        </w:rPr>
        <w:t>не имело</w:t>
      </w:r>
      <w:r>
        <w:rPr>
          <w:rFonts w:ascii="Times New Roman" w:eastAsia="Times New Roman" w:hAnsi="Times New Roman" w:cs="Times New Roman"/>
          <w:bCs/>
          <w:color w:val="000000"/>
          <w:sz w:val="28"/>
          <w:szCs w:val="28"/>
          <w:lang w:eastAsia="ru-RU"/>
        </w:rPr>
        <w:t xml:space="preserve"> выхода к морю, что существенно </w:t>
      </w:r>
      <w:r w:rsidRPr="005412E0">
        <w:rPr>
          <w:rFonts w:ascii="Times New Roman" w:eastAsia="Times New Roman" w:hAnsi="Times New Roman" w:cs="Times New Roman"/>
          <w:bCs/>
          <w:color w:val="000000"/>
          <w:sz w:val="28"/>
          <w:szCs w:val="28"/>
          <w:lang w:eastAsia="ru-RU"/>
        </w:rPr>
        <w:t>затрудня</w:t>
      </w:r>
      <w:r>
        <w:rPr>
          <w:rFonts w:ascii="Times New Roman" w:eastAsia="Times New Roman" w:hAnsi="Times New Roman" w:cs="Times New Roman"/>
          <w:bCs/>
          <w:color w:val="000000"/>
          <w:sz w:val="28"/>
          <w:szCs w:val="28"/>
          <w:lang w:eastAsia="ru-RU"/>
        </w:rPr>
        <w:t xml:space="preserve">ло экономические связи страны с Западной Европой. </w:t>
      </w:r>
      <w:r w:rsidRPr="005412E0">
        <w:rPr>
          <w:rFonts w:ascii="Times New Roman" w:eastAsia="Times New Roman" w:hAnsi="Times New Roman" w:cs="Times New Roman"/>
          <w:bCs/>
          <w:color w:val="000000"/>
          <w:sz w:val="28"/>
          <w:szCs w:val="28"/>
          <w:lang w:eastAsia="ru-RU"/>
        </w:rPr>
        <w:t>Втора</w:t>
      </w:r>
      <w:r>
        <w:rPr>
          <w:rFonts w:ascii="Times New Roman" w:eastAsia="Times New Roman" w:hAnsi="Times New Roman" w:cs="Times New Roman"/>
          <w:bCs/>
          <w:color w:val="000000"/>
          <w:sz w:val="28"/>
          <w:szCs w:val="28"/>
          <w:lang w:eastAsia="ru-RU"/>
        </w:rPr>
        <w:t>я внешнеполитическая задача сто</w:t>
      </w:r>
      <w:r w:rsidRPr="005412E0">
        <w:rPr>
          <w:rFonts w:ascii="Times New Roman" w:eastAsia="Times New Roman" w:hAnsi="Times New Roman" w:cs="Times New Roman"/>
          <w:bCs/>
          <w:color w:val="000000"/>
          <w:sz w:val="28"/>
          <w:szCs w:val="28"/>
          <w:lang w:eastAsia="ru-RU"/>
        </w:rPr>
        <w:t>яла перед Иваном</w:t>
      </w:r>
      <w:r>
        <w:rPr>
          <w:rFonts w:ascii="Times New Roman" w:eastAsia="Times New Roman" w:hAnsi="Times New Roman" w:cs="Times New Roman"/>
          <w:bCs/>
          <w:color w:val="000000"/>
          <w:sz w:val="28"/>
          <w:szCs w:val="28"/>
          <w:lang w:eastAsia="ru-RU"/>
        </w:rPr>
        <w:t xml:space="preserve"> IV на Востоке. Распавшая</w:t>
      </w:r>
      <w:r w:rsidRPr="005412E0">
        <w:rPr>
          <w:rFonts w:ascii="Times New Roman" w:eastAsia="Times New Roman" w:hAnsi="Times New Roman" w:cs="Times New Roman"/>
          <w:bCs/>
          <w:color w:val="000000"/>
          <w:sz w:val="28"/>
          <w:szCs w:val="28"/>
          <w:lang w:eastAsia="ru-RU"/>
        </w:rPr>
        <w:t>ся Золотая</w:t>
      </w:r>
      <w:r>
        <w:rPr>
          <w:rFonts w:ascii="Times New Roman" w:eastAsia="Times New Roman" w:hAnsi="Times New Roman" w:cs="Times New Roman"/>
          <w:bCs/>
          <w:color w:val="000000"/>
          <w:sz w:val="28"/>
          <w:szCs w:val="28"/>
          <w:lang w:eastAsia="ru-RU"/>
        </w:rPr>
        <w:t xml:space="preserve"> Орда оставила после себя оскол</w:t>
      </w:r>
      <w:r w:rsidRPr="005412E0">
        <w:rPr>
          <w:rFonts w:ascii="Times New Roman" w:eastAsia="Times New Roman" w:hAnsi="Times New Roman" w:cs="Times New Roman"/>
          <w:bCs/>
          <w:color w:val="000000"/>
          <w:sz w:val="28"/>
          <w:szCs w:val="28"/>
          <w:lang w:eastAsia="ru-RU"/>
        </w:rPr>
        <w:t>ки, которые мешали продвижению России в</w:t>
      </w:r>
      <w:r>
        <w:rPr>
          <w:rFonts w:ascii="Times New Roman" w:eastAsia="Times New Roman" w:hAnsi="Times New Roman" w:cs="Times New Roman"/>
          <w:bCs/>
          <w:color w:val="000000"/>
          <w:sz w:val="28"/>
          <w:szCs w:val="28"/>
          <w:lang w:eastAsia="ru-RU"/>
        </w:rPr>
        <w:t xml:space="preserve"> </w:t>
      </w:r>
      <w:r w:rsidRPr="005412E0">
        <w:rPr>
          <w:rFonts w:ascii="Times New Roman" w:eastAsia="Times New Roman" w:hAnsi="Times New Roman" w:cs="Times New Roman"/>
          <w:bCs/>
          <w:color w:val="000000"/>
          <w:sz w:val="28"/>
          <w:szCs w:val="28"/>
          <w:lang w:eastAsia="ru-RU"/>
        </w:rPr>
        <w:t>Сиби</w:t>
      </w:r>
      <w:r>
        <w:rPr>
          <w:rFonts w:ascii="Times New Roman" w:eastAsia="Times New Roman" w:hAnsi="Times New Roman" w:cs="Times New Roman"/>
          <w:bCs/>
          <w:color w:val="000000"/>
          <w:sz w:val="28"/>
          <w:szCs w:val="28"/>
          <w:lang w:eastAsia="ru-RU"/>
        </w:rPr>
        <w:t xml:space="preserve">рь. Объединив их вокруг крепнущего </w:t>
      </w:r>
      <w:r w:rsidRPr="005412E0">
        <w:rPr>
          <w:rFonts w:ascii="Times New Roman" w:eastAsia="Times New Roman" w:hAnsi="Times New Roman" w:cs="Times New Roman"/>
          <w:bCs/>
          <w:color w:val="000000"/>
          <w:sz w:val="28"/>
          <w:szCs w:val="28"/>
          <w:lang w:eastAsia="ru-RU"/>
        </w:rPr>
        <w:t>Московского государ</w:t>
      </w:r>
      <w:r>
        <w:rPr>
          <w:rFonts w:ascii="Times New Roman" w:eastAsia="Times New Roman" w:hAnsi="Times New Roman" w:cs="Times New Roman"/>
          <w:bCs/>
          <w:color w:val="000000"/>
          <w:sz w:val="28"/>
          <w:szCs w:val="28"/>
          <w:lang w:eastAsia="ru-RU"/>
        </w:rPr>
        <w:t>ства, царь мог не толь</w:t>
      </w:r>
      <w:r w:rsidRPr="005412E0">
        <w:rPr>
          <w:rFonts w:ascii="Times New Roman" w:eastAsia="Times New Roman" w:hAnsi="Times New Roman" w:cs="Times New Roman"/>
          <w:bCs/>
          <w:color w:val="000000"/>
          <w:sz w:val="28"/>
          <w:szCs w:val="28"/>
          <w:lang w:eastAsia="ru-RU"/>
        </w:rPr>
        <w:t>ко расши</w:t>
      </w:r>
      <w:r>
        <w:rPr>
          <w:rFonts w:ascii="Times New Roman" w:eastAsia="Times New Roman" w:hAnsi="Times New Roman" w:cs="Times New Roman"/>
          <w:bCs/>
          <w:color w:val="000000"/>
          <w:sz w:val="28"/>
          <w:szCs w:val="28"/>
          <w:lang w:eastAsia="ru-RU"/>
        </w:rPr>
        <w:t xml:space="preserve">рить территорию государства, но </w:t>
      </w:r>
      <w:r w:rsidRPr="005412E0">
        <w:rPr>
          <w:rFonts w:ascii="Times New Roman" w:eastAsia="Times New Roman" w:hAnsi="Times New Roman" w:cs="Times New Roman"/>
          <w:bCs/>
          <w:color w:val="000000"/>
          <w:sz w:val="28"/>
          <w:szCs w:val="28"/>
          <w:lang w:eastAsia="ru-RU"/>
        </w:rPr>
        <w:t>и получ</w:t>
      </w:r>
      <w:r>
        <w:rPr>
          <w:rFonts w:ascii="Times New Roman" w:eastAsia="Times New Roman" w:hAnsi="Times New Roman" w:cs="Times New Roman"/>
          <w:bCs/>
          <w:color w:val="000000"/>
          <w:sz w:val="28"/>
          <w:szCs w:val="28"/>
          <w:lang w:eastAsia="ru-RU"/>
        </w:rPr>
        <w:t>ить доступ к богатым рынкам вос</w:t>
      </w:r>
      <w:r w:rsidRPr="005412E0">
        <w:rPr>
          <w:rFonts w:ascii="Times New Roman" w:eastAsia="Times New Roman" w:hAnsi="Times New Roman" w:cs="Times New Roman"/>
          <w:bCs/>
          <w:color w:val="000000"/>
          <w:sz w:val="28"/>
          <w:szCs w:val="28"/>
          <w:lang w:eastAsia="ru-RU"/>
        </w:rPr>
        <w:t>точных стр</w:t>
      </w:r>
      <w:r>
        <w:rPr>
          <w:rFonts w:ascii="Times New Roman" w:eastAsia="Times New Roman" w:hAnsi="Times New Roman" w:cs="Times New Roman"/>
          <w:bCs/>
          <w:color w:val="000000"/>
          <w:sz w:val="28"/>
          <w:szCs w:val="28"/>
          <w:lang w:eastAsia="ru-RU"/>
        </w:rPr>
        <w:t>ан. Решение всех этих задач тре</w:t>
      </w:r>
      <w:r w:rsidRPr="005412E0">
        <w:rPr>
          <w:rFonts w:ascii="Times New Roman" w:eastAsia="Times New Roman" w:hAnsi="Times New Roman" w:cs="Times New Roman"/>
          <w:bCs/>
          <w:color w:val="000000"/>
          <w:sz w:val="28"/>
          <w:szCs w:val="28"/>
          <w:lang w:eastAsia="ru-RU"/>
        </w:rPr>
        <w:t>бовало  с</w:t>
      </w:r>
      <w:r>
        <w:rPr>
          <w:rFonts w:ascii="Times New Roman" w:eastAsia="Times New Roman" w:hAnsi="Times New Roman" w:cs="Times New Roman"/>
          <w:bCs/>
          <w:color w:val="000000"/>
          <w:sz w:val="28"/>
          <w:szCs w:val="28"/>
          <w:lang w:eastAsia="ru-RU"/>
        </w:rPr>
        <w:t xml:space="preserve">оздания  эффективного  аппарата </w:t>
      </w:r>
      <w:r w:rsidRPr="005412E0">
        <w:rPr>
          <w:rFonts w:ascii="Times New Roman" w:eastAsia="Times New Roman" w:hAnsi="Times New Roman" w:cs="Times New Roman"/>
          <w:bCs/>
          <w:color w:val="000000"/>
          <w:sz w:val="28"/>
          <w:szCs w:val="28"/>
          <w:lang w:eastAsia="ru-RU"/>
        </w:rPr>
        <w:t>государст</w:t>
      </w:r>
      <w:r>
        <w:rPr>
          <w:rFonts w:ascii="Times New Roman" w:eastAsia="Times New Roman" w:hAnsi="Times New Roman" w:cs="Times New Roman"/>
          <w:bCs/>
          <w:color w:val="000000"/>
          <w:sz w:val="28"/>
          <w:szCs w:val="28"/>
          <w:lang w:eastAsia="ru-RU"/>
        </w:rPr>
        <w:t xml:space="preserve">венного управления, в том числе </w:t>
      </w:r>
      <w:r w:rsidRPr="005412E0">
        <w:rPr>
          <w:rFonts w:ascii="Times New Roman" w:eastAsia="Times New Roman" w:hAnsi="Times New Roman" w:cs="Times New Roman"/>
          <w:bCs/>
          <w:color w:val="000000"/>
          <w:sz w:val="28"/>
          <w:szCs w:val="28"/>
          <w:lang w:eastAsia="ru-RU"/>
        </w:rPr>
        <w:t>и по международным делам. Во в</w:t>
      </w:r>
      <w:r>
        <w:rPr>
          <w:rFonts w:ascii="Times New Roman" w:eastAsia="Times New Roman" w:hAnsi="Times New Roman" w:cs="Times New Roman"/>
          <w:bCs/>
          <w:color w:val="000000"/>
          <w:sz w:val="28"/>
          <w:szCs w:val="28"/>
          <w:lang w:eastAsia="ru-RU"/>
        </w:rPr>
        <w:t>нешнепо</w:t>
      </w:r>
      <w:r w:rsidRPr="005412E0">
        <w:rPr>
          <w:rFonts w:ascii="Times New Roman" w:eastAsia="Times New Roman" w:hAnsi="Times New Roman" w:cs="Times New Roman"/>
          <w:bCs/>
          <w:color w:val="000000"/>
          <w:sz w:val="28"/>
          <w:szCs w:val="28"/>
          <w:lang w:eastAsia="ru-RU"/>
        </w:rPr>
        <w:t>литическ</w:t>
      </w:r>
      <w:r>
        <w:rPr>
          <w:rFonts w:ascii="Times New Roman" w:eastAsia="Times New Roman" w:hAnsi="Times New Roman" w:cs="Times New Roman"/>
          <w:bCs/>
          <w:color w:val="000000"/>
          <w:sz w:val="28"/>
          <w:szCs w:val="28"/>
          <w:lang w:eastAsia="ru-RU"/>
        </w:rPr>
        <w:t xml:space="preserve">ой сфере важным элементом этого </w:t>
      </w:r>
      <w:r w:rsidRPr="005412E0">
        <w:rPr>
          <w:rFonts w:ascii="Times New Roman" w:eastAsia="Times New Roman" w:hAnsi="Times New Roman" w:cs="Times New Roman"/>
          <w:bCs/>
          <w:color w:val="000000"/>
          <w:sz w:val="28"/>
          <w:szCs w:val="28"/>
          <w:lang w:eastAsia="ru-RU"/>
        </w:rPr>
        <w:t>формир</w:t>
      </w:r>
      <w:r>
        <w:rPr>
          <w:rFonts w:ascii="Times New Roman" w:eastAsia="Times New Roman" w:hAnsi="Times New Roman" w:cs="Times New Roman"/>
          <w:bCs/>
          <w:color w:val="000000"/>
          <w:sz w:val="28"/>
          <w:szCs w:val="28"/>
          <w:lang w:eastAsia="ru-RU"/>
        </w:rPr>
        <w:t>ующегося механизма государствен</w:t>
      </w:r>
      <w:r w:rsidRPr="005412E0">
        <w:rPr>
          <w:rFonts w:ascii="Times New Roman" w:eastAsia="Times New Roman" w:hAnsi="Times New Roman" w:cs="Times New Roman"/>
          <w:bCs/>
          <w:color w:val="000000"/>
          <w:sz w:val="28"/>
          <w:szCs w:val="28"/>
          <w:lang w:eastAsia="ru-RU"/>
        </w:rPr>
        <w:t>ного управления стал Посольский приказ.</w:t>
      </w:r>
    </w:p>
    <w:p w:rsidR="00D10F4E" w:rsidRPr="007B18F4" w:rsidRDefault="00D10F4E" w:rsidP="00D10F4E">
      <w:pPr>
        <w:spacing w:before="225" w:after="100" w:afterAutospacing="1"/>
        <w:ind w:right="375" w:firstLine="225"/>
        <w:jc w:val="both"/>
        <w:rPr>
          <w:rFonts w:ascii="Times New Roman" w:eastAsia="Times New Roman" w:hAnsi="Times New Roman" w:cs="Times New Roman"/>
          <w:bCs/>
          <w:color w:val="000000"/>
          <w:sz w:val="28"/>
          <w:szCs w:val="28"/>
          <w:lang w:eastAsia="ru-RU"/>
        </w:rPr>
      </w:pPr>
      <w:r>
        <w:rPr>
          <w:rStyle w:val="w"/>
          <w:rFonts w:ascii="Times New Roman" w:hAnsi="Times New Roman" w:cs="Times New Roman"/>
          <w:color w:val="000000"/>
          <w:sz w:val="28"/>
          <w:szCs w:val="28"/>
        </w:rPr>
        <w:t xml:space="preserve">      Из Энциклопедического словаря Ф.А.Брокгауза и И.А.Ефрона я узнал, что «о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начале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его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мнения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историков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различны</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Ключевский</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утверждает</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что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он</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возник</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1565</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г</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назывался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с</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тех</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пор</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актах</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палатой</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избой</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или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приказом</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оставался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еще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подвижным</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учреждением</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вроде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походной</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канцелярии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государя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иностранным</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делам</w:t>
      </w:r>
      <w:r w:rsidRPr="00AA75C6">
        <w:rPr>
          <w:rFonts w:ascii="Times New Roman" w:hAnsi="Times New Roman" w:cs="Times New Roman"/>
          <w:color w:val="000000"/>
          <w:sz w:val="28"/>
          <w:szCs w:val="28"/>
        </w:rPr>
        <w:t>" ("</w:t>
      </w:r>
      <w:r w:rsidRPr="00AA75C6">
        <w:rPr>
          <w:rStyle w:val="w"/>
          <w:rFonts w:ascii="Times New Roman" w:hAnsi="Times New Roman" w:cs="Times New Roman"/>
          <w:color w:val="000000"/>
          <w:sz w:val="28"/>
          <w:szCs w:val="28"/>
        </w:rPr>
        <w:t>Боярская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дума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древней</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Руси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М</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1883</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Лихачев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Разрядные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дьяки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XVI</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СПб</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1888</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опираясь</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мнение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автора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статьи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Московские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старинные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приказы</w:t>
      </w:r>
      <w:r w:rsidRPr="00AA75C6">
        <w:rPr>
          <w:rFonts w:ascii="Times New Roman" w:hAnsi="Times New Roman" w:cs="Times New Roman"/>
          <w:color w:val="000000"/>
          <w:sz w:val="28"/>
          <w:szCs w:val="28"/>
        </w:rPr>
        <w:t>" (</w:t>
      </w:r>
      <w:r w:rsidRPr="00AA75C6">
        <w:rPr>
          <w:rStyle w:val="w"/>
          <w:rFonts w:ascii="Times New Roman" w:hAnsi="Times New Roman" w:cs="Times New Roman"/>
          <w:color w:val="000000"/>
          <w:sz w:val="28"/>
          <w:szCs w:val="28"/>
        </w:rPr>
        <w:t>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Древн</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Росс</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Библиоф</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XX</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проф</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Успенского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Опыт</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повествования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древностях</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русских</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Харьков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1818</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склонен</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относить</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начало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приказа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к</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1556</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г</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признавать</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за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ним</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характер</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подвижного</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учреждения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С</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начала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XVII</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круг</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ведомства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приказа</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делался</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все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более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и</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более</w:t>
      </w:r>
      <w:r w:rsidRPr="00AA75C6">
        <w:rPr>
          <w:rFonts w:ascii="Times New Roman" w:hAnsi="Times New Roman" w:cs="Times New Roman"/>
          <w:color w:val="000000"/>
          <w:sz w:val="28"/>
          <w:szCs w:val="28"/>
        </w:rPr>
        <w:t xml:space="preserve"> </w:t>
      </w:r>
      <w:r w:rsidRPr="00AA75C6">
        <w:rPr>
          <w:rStyle w:val="w"/>
          <w:rFonts w:ascii="Times New Roman" w:hAnsi="Times New Roman" w:cs="Times New Roman"/>
          <w:color w:val="000000"/>
          <w:sz w:val="28"/>
          <w:szCs w:val="28"/>
        </w:rPr>
        <w:t>разнообразным</w:t>
      </w:r>
    </w:p>
    <w:p w:rsidR="008D3B09" w:rsidRPr="00BF3B4A" w:rsidRDefault="008D3B09" w:rsidP="008D3B09">
      <w:pPr>
        <w:spacing w:before="225" w:after="100" w:afterAutospacing="1"/>
        <w:ind w:right="375" w:firstLine="708"/>
        <w:jc w:val="both"/>
        <w:rPr>
          <w:rFonts w:ascii="Times New Roman" w:eastAsia="Times New Roman" w:hAnsi="Times New Roman" w:cs="Times New Roman"/>
          <w:color w:val="000000"/>
          <w:sz w:val="28"/>
          <w:szCs w:val="28"/>
          <w:lang w:eastAsia="ru-RU"/>
        </w:rPr>
      </w:pPr>
      <w:r w:rsidRPr="00BF3B4A">
        <w:rPr>
          <w:rFonts w:ascii="Times New Roman" w:eastAsia="Times New Roman" w:hAnsi="Times New Roman" w:cs="Times New Roman"/>
          <w:color w:val="000000"/>
          <w:sz w:val="28"/>
          <w:szCs w:val="28"/>
          <w:lang w:eastAsia="ru-RU"/>
        </w:rPr>
        <w:t>Традиционно внешней политикой в земле Русской занимался непосредственно Великий князь вместе с ближними боярами. Наиболее сложные вопросы выносились на рассмотрение всей Б</w:t>
      </w:r>
      <w:r>
        <w:rPr>
          <w:rFonts w:ascii="Times New Roman" w:eastAsia="Times New Roman" w:hAnsi="Times New Roman" w:cs="Times New Roman"/>
          <w:color w:val="000000"/>
          <w:sz w:val="28"/>
          <w:szCs w:val="28"/>
          <w:lang w:eastAsia="ru-RU"/>
        </w:rPr>
        <w:t>оярской думой. С</w:t>
      </w:r>
      <w:r w:rsidRPr="000A5A48">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формированием централизованного государства Москва сталкивала</w:t>
      </w:r>
      <w:r w:rsidRPr="00BF3B4A">
        <w:rPr>
          <w:rFonts w:ascii="Times New Roman" w:eastAsia="Times New Roman" w:hAnsi="Times New Roman" w:cs="Times New Roman"/>
          <w:color w:val="000000"/>
          <w:sz w:val="28"/>
          <w:szCs w:val="28"/>
          <w:lang w:eastAsia="ru-RU"/>
        </w:rPr>
        <w:t xml:space="preserve">сь </w:t>
      </w:r>
      <w:r>
        <w:rPr>
          <w:rFonts w:ascii="Times New Roman" w:eastAsia="Times New Roman" w:hAnsi="Times New Roman" w:cs="Times New Roman"/>
          <w:color w:val="000000"/>
          <w:sz w:val="28"/>
          <w:szCs w:val="28"/>
          <w:lang w:eastAsia="ru-RU"/>
        </w:rPr>
        <w:t>со все</w:t>
      </w:r>
      <w:r w:rsidRPr="00BF3B4A">
        <w:rPr>
          <w:rFonts w:ascii="Times New Roman" w:eastAsia="Times New Roman" w:hAnsi="Times New Roman" w:cs="Times New Roman"/>
          <w:color w:val="000000"/>
          <w:sz w:val="28"/>
          <w:szCs w:val="28"/>
          <w:lang w:eastAsia="ru-RU"/>
        </w:rPr>
        <w:t xml:space="preserve"> более сложными задачами, для решения которых требовалось учреждение особого органа для руководст</w:t>
      </w:r>
      <w:r>
        <w:rPr>
          <w:rFonts w:ascii="Times New Roman" w:eastAsia="Times New Roman" w:hAnsi="Times New Roman" w:cs="Times New Roman"/>
          <w:color w:val="000000"/>
          <w:sz w:val="28"/>
          <w:szCs w:val="28"/>
          <w:lang w:eastAsia="ru-RU"/>
        </w:rPr>
        <w:t>ва дипломатическими сношениями.</w:t>
      </w:r>
      <w:r w:rsidRPr="00EC4DF2">
        <w:rPr>
          <w:rFonts w:ascii="Times New Roman" w:hAnsi="Times New Roman" w:cs="Times New Roman"/>
          <w:color w:val="000000" w:themeColor="text1"/>
          <w:sz w:val="28"/>
          <w:szCs w:val="28"/>
        </w:rPr>
        <w:t xml:space="preserve"> Ко второй половине XVI в., когда сформировались Стрелецкий, Пушкарский, Каменных дел, Аптекарский приказы, был создан и Посольский. Он начал действовать как государственное учреждение с </w:t>
      </w:r>
      <w:r w:rsidRPr="00EC4DF2">
        <w:rPr>
          <w:rFonts w:ascii="Times New Roman" w:hAnsi="Times New Roman" w:cs="Times New Roman"/>
          <w:b/>
          <w:color w:val="000000" w:themeColor="text1"/>
          <w:sz w:val="28"/>
          <w:szCs w:val="28"/>
        </w:rPr>
        <w:t>1549</w:t>
      </w:r>
      <w:r w:rsidRPr="00EC4DF2">
        <w:rPr>
          <w:rFonts w:ascii="Times New Roman" w:hAnsi="Times New Roman" w:cs="Times New Roman"/>
          <w:color w:val="000000" w:themeColor="text1"/>
          <w:sz w:val="28"/>
          <w:szCs w:val="28"/>
        </w:rPr>
        <w:t xml:space="preserve"> г., с того момента, как было "приказано посольское дело Ивану Висковатому"</w:t>
      </w:r>
      <w:r w:rsidRPr="00BF3B4A">
        <w:rPr>
          <w:rFonts w:ascii="Times New Roman" w:eastAsia="Times New Roman" w:hAnsi="Times New Roman" w:cs="Times New Roman"/>
          <w:color w:val="000000"/>
          <w:sz w:val="28"/>
          <w:szCs w:val="28"/>
          <w:lang w:eastAsia="ru-RU"/>
        </w:rPr>
        <w:t xml:space="preserve">, под началом которого работали 15—17 подьячих и несколько переводчиков. В XVII веке </w:t>
      </w:r>
      <w:r w:rsidRPr="003548ED">
        <w:rPr>
          <w:rFonts w:ascii="Times New Roman" w:eastAsia="Times New Roman" w:hAnsi="Times New Roman" w:cs="Times New Roman"/>
          <w:b/>
          <w:iCs/>
          <w:color w:val="000000"/>
          <w:sz w:val="28"/>
          <w:szCs w:val="28"/>
          <w:lang w:eastAsia="ru-RU"/>
        </w:rPr>
        <w:t xml:space="preserve">рост международного значения Русского государства </w:t>
      </w:r>
      <w:r w:rsidRPr="003548ED">
        <w:rPr>
          <w:rFonts w:ascii="Times New Roman" w:eastAsia="Times New Roman" w:hAnsi="Times New Roman" w:cs="Times New Roman"/>
          <w:iCs/>
          <w:color w:val="000000"/>
          <w:sz w:val="28"/>
          <w:szCs w:val="28"/>
          <w:lang w:eastAsia="ru-RU"/>
        </w:rPr>
        <w:t>вызвал</w:t>
      </w:r>
      <w:r w:rsidRPr="00BF3B4A">
        <w:rPr>
          <w:rFonts w:ascii="Times New Roman" w:eastAsia="Times New Roman" w:hAnsi="Times New Roman" w:cs="Times New Roman"/>
          <w:color w:val="000000"/>
          <w:sz w:val="28"/>
          <w:szCs w:val="28"/>
          <w:lang w:eastAsia="ru-RU"/>
        </w:rPr>
        <w:t xml:space="preserve"> существенное расширение </w:t>
      </w:r>
      <w:r w:rsidRPr="00BF3B4A">
        <w:rPr>
          <w:rFonts w:ascii="Times New Roman" w:eastAsia="Times New Roman" w:hAnsi="Times New Roman" w:cs="Times New Roman"/>
          <w:color w:val="000000"/>
          <w:sz w:val="28"/>
          <w:szCs w:val="28"/>
          <w:lang w:eastAsia="ru-RU"/>
        </w:rPr>
        <w:lastRenderedPageBreak/>
        <w:t>функций Посольского приказа и его штатов (в 1689 году он включал уже 53 подьячих, 22 переводчика и 17 толмачей). Структурно он делился по территориально-государственному признаку на повытья. (5 повытий, 3 европейских и 2 азиатских).</w:t>
      </w:r>
    </w:p>
    <w:p w:rsidR="008D3B09" w:rsidRPr="00BF3B4A" w:rsidRDefault="008D3B09" w:rsidP="008D3B09">
      <w:pPr>
        <w:spacing w:before="225" w:after="100" w:afterAutospacing="1"/>
        <w:ind w:right="375" w:firstLine="708"/>
        <w:jc w:val="both"/>
        <w:rPr>
          <w:rFonts w:ascii="Times New Roman" w:eastAsia="Times New Roman" w:hAnsi="Times New Roman" w:cs="Times New Roman"/>
          <w:color w:val="000000"/>
          <w:sz w:val="28"/>
          <w:szCs w:val="28"/>
          <w:lang w:eastAsia="ru-RU"/>
        </w:rPr>
      </w:pPr>
      <w:r w:rsidRPr="00BF3B4A">
        <w:rPr>
          <w:rFonts w:ascii="Times New Roman" w:eastAsia="Times New Roman" w:hAnsi="Times New Roman" w:cs="Times New Roman"/>
          <w:color w:val="000000"/>
          <w:sz w:val="28"/>
          <w:szCs w:val="28"/>
          <w:lang w:eastAsia="ru-RU"/>
        </w:rPr>
        <w:t xml:space="preserve">На Посольский приказ было возложено общее руководство внешней политикой страны и вся текущая дипломатия: отправка русских посольств за границу, приём и отпуск иностранных посольств, подготовка текстов инструкций  («наказов») русским послам и переписка с ними, подготовка соглашений, ведение переговоров, а с начала XVIII века также назначение и контроль за действиями постоянных русских дипломатических представителей за границей. Посольский  приказ ведал иностранными купцами во время их пребывания в России и вообще всеми приезжими иноземцами, </w:t>
      </w:r>
      <w:r w:rsidRPr="00BF3B4A">
        <w:rPr>
          <w:rFonts w:ascii="Times New Roman" w:eastAsia="Times New Roman" w:hAnsi="Times New Roman" w:cs="Times New Roman"/>
          <w:i/>
          <w:iCs/>
          <w:color w:val="000000"/>
          <w:sz w:val="28"/>
          <w:szCs w:val="28"/>
          <w:lang w:eastAsia="ru-RU"/>
        </w:rPr>
        <w:t>кроме военных.</w:t>
      </w:r>
      <w:r w:rsidRPr="00BF3B4A">
        <w:rPr>
          <w:rFonts w:ascii="Times New Roman" w:eastAsia="Times New Roman" w:hAnsi="Times New Roman" w:cs="Times New Roman"/>
          <w:color w:val="000000"/>
          <w:sz w:val="28"/>
          <w:szCs w:val="28"/>
          <w:lang w:eastAsia="ru-RU"/>
        </w:rPr>
        <w:t xml:space="preserve"> Кроме того, он занимался выкупом и обменом русских пленных, управлял вновь присоединяемыми территориями (Сибирь, Смоленская земля и др.), ведал служилыми татарами-помещиками центральных уездов. В Посольском приказе хранились государственные печати (которые прикладывались к дипломатическим и внутриполитическим актам), а также государственный архив, включавший важнейшую внешнеполитическую и  внутриполитическую документацию.</w:t>
      </w:r>
    </w:p>
    <w:p w:rsidR="008D3B09" w:rsidRPr="00BF3B4A" w:rsidRDefault="00FB3127" w:rsidP="008D3B09">
      <w:pPr>
        <w:shd w:val="clear" w:color="auto" w:fill="FFFFFF"/>
        <w:spacing w:before="100" w:beforeAutospacing="1" w:after="285"/>
        <w:ind w:firstLine="284"/>
        <w:jc w:val="both"/>
        <w:rPr>
          <w:rFonts w:ascii="Times New Roman" w:hAnsi="Times New Roman" w:cs="Times New Roman"/>
          <w:b/>
          <w:color w:val="000000"/>
          <w:sz w:val="28"/>
          <w:szCs w:val="28"/>
        </w:rPr>
      </w:pPr>
      <w:r>
        <w:rPr>
          <w:rFonts w:ascii="Times New Roman" w:eastAsia="Times New Roman" w:hAnsi="Times New Roman" w:cs="Times New Roman"/>
          <w:b/>
          <w:color w:val="000000"/>
          <w:sz w:val="28"/>
          <w:szCs w:val="28"/>
          <w:lang w:eastAsia="ru-RU"/>
        </w:rPr>
        <w:t>2.2.</w:t>
      </w:r>
      <w:r w:rsidR="008D3B09">
        <w:rPr>
          <w:rFonts w:ascii="Times New Roman" w:eastAsia="Times New Roman" w:hAnsi="Times New Roman" w:cs="Times New Roman"/>
          <w:b/>
          <w:color w:val="000000"/>
          <w:sz w:val="28"/>
          <w:szCs w:val="28"/>
          <w:lang w:eastAsia="ru-RU"/>
        </w:rPr>
        <w:t xml:space="preserve"> </w:t>
      </w:r>
      <w:r w:rsidR="008D3B09" w:rsidRPr="00BF3B4A">
        <w:rPr>
          <w:rFonts w:ascii="Times New Roman" w:eastAsia="Times New Roman" w:hAnsi="Times New Roman" w:cs="Times New Roman"/>
          <w:b/>
          <w:color w:val="000000"/>
          <w:sz w:val="28"/>
          <w:szCs w:val="28"/>
          <w:lang w:eastAsia="ru-RU"/>
        </w:rPr>
        <w:t>Структура ведомства.</w:t>
      </w:r>
    </w:p>
    <w:p w:rsidR="008D3B09" w:rsidRPr="00BF3B4A" w:rsidRDefault="008D3B09" w:rsidP="008D3B09">
      <w:pPr>
        <w:spacing w:before="225" w:after="100" w:afterAutospacing="1"/>
        <w:ind w:right="375" w:firstLine="284"/>
        <w:jc w:val="both"/>
        <w:rPr>
          <w:rFonts w:ascii="Times New Roman" w:eastAsia="Times New Roman" w:hAnsi="Times New Roman" w:cs="Times New Roman"/>
          <w:color w:val="000000"/>
          <w:sz w:val="28"/>
          <w:szCs w:val="28"/>
          <w:lang w:eastAsia="ru-RU"/>
        </w:rPr>
      </w:pPr>
      <w:r w:rsidRPr="00BF3B4A">
        <w:rPr>
          <w:rFonts w:ascii="Times New Roman" w:eastAsia="Times New Roman" w:hAnsi="Times New Roman" w:cs="Times New Roman"/>
          <w:color w:val="000000"/>
          <w:sz w:val="28"/>
          <w:szCs w:val="28"/>
          <w:lang w:eastAsia="ru-RU"/>
        </w:rPr>
        <w:t xml:space="preserve">    Посольский приказ возглавляли </w:t>
      </w:r>
      <w:r w:rsidRPr="00BF3B4A">
        <w:rPr>
          <w:rFonts w:ascii="Times New Roman" w:eastAsia="Times New Roman" w:hAnsi="Times New Roman" w:cs="Times New Roman"/>
          <w:b/>
          <w:i/>
          <w:iCs/>
          <w:color w:val="000000"/>
          <w:sz w:val="28"/>
          <w:szCs w:val="28"/>
          <w:lang w:eastAsia="ru-RU"/>
        </w:rPr>
        <w:t>думные дьяки</w:t>
      </w:r>
      <w:r w:rsidRPr="00BF3B4A">
        <w:rPr>
          <w:rFonts w:ascii="Times New Roman" w:eastAsia="Times New Roman" w:hAnsi="Times New Roman" w:cs="Times New Roman"/>
          <w:color w:val="000000"/>
          <w:sz w:val="28"/>
          <w:szCs w:val="28"/>
          <w:lang w:eastAsia="ru-RU"/>
        </w:rPr>
        <w:t xml:space="preserve">. Помощниками думных дьяков были </w:t>
      </w:r>
      <w:r w:rsidRPr="00BF3B4A">
        <w:rPr>
          <w:rFonts w:ascii="Times New Roman" w:eastAsia="Times New Roman" w:hAnsi="Times New Roman" w:cs="Times New Roman"/>
          <w:b/>
          <w:i/>
          <w:iCs/>
          <w:color w:val="000000"/>
          <w:sz w:val="28"/>
          <w:szCs w:val="28"/>
          <w:lang w:eastAsia="ru-RU"/>
        </w:rPr>
        <w:t>подьячие</w:t>
      </w:r>
      <w:r w:rsidRPr="00BF3B4A">
        <w:rPr>
          <w:rFonts w:ascii="Times New Roman" w:eastAsia="Times New Roman" w:hAnsi="Times New Roman" w:cs="Times New Roman"/>
          <w:color w:val="000000"/>
          <w:sz w:val="28"/>
          <w:szCs w:val="28"/>
          <w:lang w:eastAsia="ru-RU"/>
        </w:rPr>
        <w:t xml:space="preserve">, которые делились на </w:t>
      </w:r>
      <w:r w:rsidRPr="00BF3B4A">
        <w:rPr>
          <w:rFonts w:ascii="Times New Roman" w:eastAsia="Times New Roman" w:hAnsi="Times New Roman" w:cs="Times New Roman"/>
          <w:b/>
          <w:i/>
          <w:iCs/>
          <w:color w:val="000000"/>
          <w:sz w:val="28"/>
          <w:szCs w:val="28"/>
          <w:lang w:eastAsia="ru-RU"/>
        </w:rPr>
        <w:t>старших (старых), средних и молодых</w:t>
      </w:r>
      <w:r w:rsidRPr="00BF3B4A">
        <w:rPr>
          <w:rFonts w:ascii="Times New Roman" w:eastAsia="Times New Roman" w:hAnsi="Times New Roman" w:cs="Times New Roman"/>
          <w:color w:val="000000"/>
          <w:sz w:val="28"/>
          <w:szCs w:val="28"/>
          <w:lang w:eastAsia="ru-RU"/>
        </w:rPr>
        <w:t xml:space="preserve">. Средние и молодые подьячие вели делопроизводство и переписку Посольского приказа. Посольский приказ делился на отделы – </w:t>
      </w:r>
      <w:r w:rsidRPr="00E80108">
        <w:rPr>
          <w:rFonts w:ascii="Times New Roman" w:eastAsia="Times New Roman" w:hAnsi="Times New Roman" w:cs="Times New Roman"/>
          <w:b/>
          <w:color w:val="000000"/>
          <w:sz w:val="28"/>
          <w:szCs w:val="28"/>
          <w:lang w:eastAsia="ru-RU"/>
        </w:rPr>
        <w:t>повытья.</w:t>
      </w:r>
      <w:r w:rsidRPr="00BF3B4A">
        <w:rPr>
          <w:rFonts w:ascii="Times New Roman" w:eastAsia="Times New Roman" w:hAnsi="Times New Roman" w:cs="Times New Roman"/>
          <w:color w:val="000000"/>
          <w:sz w:val="28"/>
          <w:szCs w:val="28"/>
          <w:lang w:eastAsia="ru-RU"/>
        </w:rPr>
        <w:t xml:space="preserve"> Их число менялось в зависимости от времени. Во главе каждого такого отдела стоял старший подьячий.</w:t>
      </w:r>
      <w:r w:rsidRPr="00BF3B4A">
        <w:rPr>
          <w:rFonts w:ascii="Times New Roman" w:eastAsia="Times New Roman" w:hAnsi="Times New Roman" w:cs="Times New Roman"/>
          <w:color w:val="000000"/>
          <w:sz w:val="28"/>
          <w:szCs w:val="28"/>
          <w:lang w:eastAsia="ru-RU"/>
        </w:rPr>
        <w:br/>
        <w:t xml:space="preserve">Существовала четкая градация дипломатических представителей: </w:t>
      </w:r>
      <w:r w:rsidRPr="00BF3B4A">
        <w:rPr>
          <w:rFonts w:ascii="Times New Roman" w:eastAsia="Times New Roman" w:hAnsi="Times New Roman" w:cs="Times New Roman"/>
          <w:b/>
          <w:i/>
          <w:color w:val="000000"/>
          <w:sz w:val="28"/>
          <w:szCs w:val="28"/>
          <w:lang w:eastAsia="ru-RU"/>
        </w:rPr>
        <w:t>«великие послы», «легкие послы», «посланники», «посланные», «посланцы», «гонцы».</w:t>
      </w:r>
      <w:r w:rsidRPr="00BF3B4A">
        <w:rPr>
          <w:rFonts w:ascii="Times New Roman" w:eastAsia="Times New Roman" w:hAnsi="Times New Roman" w:cs="Times New Roman"/>
          <w:color w:val="000000"/>
          <w:sz w:val="28"/>
          <w:szCs w:val="28"/>
          <w:lang w:eastAsia="ru-RU"/>
        </w:rPr>
        <w:t xml:space="preserve"> Как правило, послы избирались из бояр. Ранг отправляемого посла определялся важностью предстоящей ему миссии. Кроме того, в штат Посольского приказа входили вспомогательные работники, </w:t>
      </w:r>
      <w:r w:rsidRPr="00BF3B4A">
        <w:rPr>
          <w:rFonts w:ascii="Times New Roman" w:eastAsia="Times New Roman" w:hAnsi="Times New Roman" w:cs="Times New Roman"/>
          <w:b/>
          <w:i/>
          <w:color w:val="000000"/>
          <w:sz w:val="28"/>
          <w:szCs w:val="28"/>
          <w:lang w:eastAsia="ru-RU"/>
        </w:rPr>
        <w:t>переводчики и толмачи</w:t>
      </w:r>
      <w:r w:rsidRPr="00BF3B4A">
        <w:rPr>
          <w:rFonts w:ascii="Times New Roman" w:eastAsia="Times New Roman" w:hAnsi="Times New Roman" w:cs="Times New Roman"/>
          <w:color w:val="000000"/>
          <w:sz w:val="28"/>
          <w:szCs w:val="28"/>
          <w:lang w:eastAsia="ru-RU"/>
        </w:rPr>
        <w:t>, которых часто набирали из иностранцев. В XVII веке в ведомстве делали переводы с латыни, польского, итальянского, татарского, греческого, шведского, голландского, турецкого, персидского и других язы</w:t>
      </w:r>
      <w:r w:rsidR="00D10F4E">
        <w:rPr>
          <w:rFonts w:ascii="Times New Roman" w:eastAsia="Times New Roman" w:hAnsi="Times New Roman" w:cs="Times New Roman"/>
          <w:color w:val="000000"/>
          <w:sz w:val="28"/>
          <w:szCs w:val="28"/>
          <w:lang w:eastAsia="ru-RU"/>
        </w:rPr>
        <w:t xml:space="preserve">ков. Также в России </w:t>
      </w:r>
      <w:r w:rsidR="00D10F4E">
        <w:rPr>
          <w:rFonts w:ascii="Times New Roman" w:eastAsia="Times New Roman" w:hAnsi="Times New Roman" w:cs="Times New Roman"/>
          <w:color w:val="000000"/>
          <w:sz w:val="28"/>
          <w:szCs w:val="28"/>
          <w:lang w:eastAsia="ru-RU"/>
        </w:rPr>
        <w:lastRenderedPageBreak/>
        <w:t>складывалась</w:t>
      </w:r>
      <w:r w:rsidRPr="00BF3B4A">
        <w:rPr>
          <w:rFonts w:ascii="Times New Roman" w:eastAsia="Times New Roman" w:hAnsi="Times New Roman" w:cs="Times New Roman"/>
          <w:color w:val="000000"/>
          <w:sz w:val="28"/>
          <w:szCs w:val="28"/>
          <w:lang w:eastAsia="ru-RU"/>
        </w:rPr>
        <w:t xml:space="preserve"> система подготовки дипломатических кадров. Нередко детей бояр посылали за границу, чтобы они овладели иностранными языками и навыками, необходимыми для службы в сфере внешней политики. </w:t>
      </w:r>
    </w:p>
    <w:p w:rsidR="008D3B09" w:rsidRPr="00EC4DF2" w:rsidRDefault="008D3B09" w:rsidP="008D3B09">
      <w:pPr>
        <w:spacing w:before="225" w:after="100" w:afterAutospacing="1"/>
        <w:ind w:right="375"/>
        <w:jc w:val="both"/>
        <w:rPr>
          <w:rFonts w:ascii="Times New Roman" w:hAnsi="Times New Roman" w:cs="Times New Roman"/>
          <w:color w:val="000000" w:themeColor="text1"/>
          <w:sz w:val="28"/>
          <w:szCs w:val="28"/>
        </w:rPr>
      </w:pPr>
      <w:r w:rsidRPr="00EC4DF2">
        <w:rPr>
          <w:rFonts w:ascii="Times New Roman" w:hAnsi="Times New Roman" w:cs="Times New Roman"/>
          <w:color w:val="000000" w:themeColor="text1"/>
          <w:sz w:val="28"/>
          <w:szCs w:val="28"/>
        </w:rPr>
        <w:t xml:space="preserve">         </w:t>
      </w:r>
      <w:r w:rsidR="00D10F4E">
        <w:rPr>
          <w:rFonts w:ascii="Times New Roman" w:hAnsi="Times New Roman" w:cs="Times New Roman"/>
          <w:color w:val="525252"/>
          <w:sz w:val="28"/>
          <w:szCs w:val="28"/>
        </w:rPr>
        <w:t xml:space="preserve">   </w:t>
      </w:r>
      <w:r w:rsidR="00D10F4E">
        <w:rPr>
          <w:rFonts w:ascii="Times New Roman" w:hAnsi="Times New Roman" w:cs="Times New Roman"/>
          <w:color w:val="000000" w:themeColor="text1"/>
          <w:sz w:val="28"/>
          <w:szCs w:val="28"/>
        </w:rPr>
        <w:t>В</w:t>
      </w:r>
      <w:r w:rsidRPr="00EC4DF2">
        <w:rPr>
          <w:rFonts w:ascii="Times New Roman" w:hAnsi="Times New Roman" w:cs="Times New Roman"/>
          <w:color w:val="000000" w:themeColor="text1"/>
          <w:sz w:val="28"/>
          <w:szCs w:val="28"/>
        </w:rPr>
        <w:t xml:space="preserve"> конце XV - начале XVI в. к дипломатической службе имели непосредственное отношение Боярская дума, Казна и Дворец</w:t>
      </w:r>
      <w:r>
        <w:rPr>
          <w:rFonts w:ascii="Times New Roman" w:hAnsi="Times New Roman" w:cs="Times New Roman"/>
          <w:color w:val="000000" w:themeColor="text1"/>
          <w:sz w:val="28"/>
          <w:szCs w:val="28"/>
        </w:rPr>
        <w:t>.</w:t>
      </w:r>
      <w:r w:rsidRPr="00EC4DF2">
        <w:rPr>
          <w:rFonts w:ascii="Times New Roman" w:hAnsi="Times New Roman" w:cs="Times New Roman"/>
          <w:color w:val="000000" w:themeColor="text1"/>
          <w:sz w:val="28"/>
          <w:szCs w:val="28"/>
        </w:rPr>
        <w:t xml:space="preserve"> В круг обязанностей Посольского приказа входили в то время не только дипломатические сношения, но и другие дела, связанные с иностранцами, а именно: дела проживавших в России иноземных купцов и ремесленников; поселенных в России татар; московских слобод, заселенных иностранцами, и дворов для приема послов; связанные с выкупом пленных. Кроме того, Посольскому приказу давались отдельные поручения.</w:t>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Первый начальник Посольского приказа И. М</w:t>
      </w:r>
      <w:r w:rsidRPr="00EC4DF2">
        <w:rPr>
          <w:rStyle w:val="a6"/>
          <w:rFonts w:ascii="Times New Roman" w:hAnsi="Times New Roman" w:cs="Times New Roman"/>
          <w:color w:val="000000" w:themeColor="text1"/>
          <w:sz w:val="28"/>
          <w:szCs w:val="28"/>
        </w:rPr>
        <w:t>.</w:t>
      </w:r>
      <w:r w:rsidRPr="00EC4DF2">
        <w:rPr>
          <w:rFonts w:ascii="Times New Roman" w:hAnsi="Times New Roman" w:cs="Times New Roman"/>
          <w:color w:val="000000" w:themeColor="text1"/>
          <w:sz w:val="28"/>
          <w:szCs w:val="28"/>
        </w:rPr>
        <w:t xml:space="preserve"> Висковатый именовался подьячим, затем дьяком, а его преемники ввиду важности занимаемого поста - уже думными дьяками. "А лучится писати о чем грамоты во окрестные государства, и те грамоты прикажут готовить посольскому думному дьяку, а думный дьяк приказывает подьячему, а сам не готовит, только чернит и прибавливает что надобно и не надобно. А как изготовят и тех грамот слушают наперед бояре, и потом они же, бояре, слушают вдругоряд с царем все вместе". Думный посольский дьяк, который, по словам современника, "хотя породою бывает меньше, но по приказу и по делам выше всех", пользовался широкими полномочиями, присутствовал при "сидении" государя с боярами для доклада по своему ведомству, в случае несогласия с решением вопроса</w:t>
      </w:r>
      <w:r w:rsidRPr="00EC4DF2">
        <w:rPr>
          <w:rFonts w:ascii="Times New Roman" w:hAnsi="Times New Roman" w:cs="Times New Roman"/>
          <w:color w:val="000000" w:themeColor="text1"/>
          <w:sz w:val="24"/>
          <w:szCs w:val="24"/>
        </w:rPr>
        <w:t xml:space="preserve"> </w:t>
      </w:r>
      <w:r w:rsidRPr="00EC4DF2">
        <w:rPr>
          <w:rFonts w:ascii="Times New Roman" w:hAnsi="Times New Roman" w:cs="Times New Roman"/>
          <w:color w:val="000000" w:themeColor="text1"/>
          <w:sz w:val="28"/>
          <w:szCs w:val="28"/>
        </w:rPr>
        <w:t xml:space="preserve">высказывал свое мнение. Думные посольские дьяки были яркими личностями, принадлежавшими к наиболее образованной части русского общества. Среди них уже упоминавшийся И. М. Висковатый, А. Я. Щелкалов, А. Л. Ордин-Нащокин, А. С. Матвеев, В. В. Голицын, Е. И. Украинцев.  У думных дьяков были помощники (товарищи), или вторые дьяки. Некоторые из них со временем становились начальниками приказа, например, В. Я. Щелкалов, А. И. Власьев, Иванов Ерофей (Алмаз), Е. И. Украинцев. Помощниками думных и вторых дьяков были </w:t>
      </w:r>
      <w:r w:rsidRPr="00EC4DF2">
        <w:rPr>
          <w:rFonts w:ascii="Times New Roman" w:hAnsi="Times New Roman" w:cs="Times New Roman"/>
          <w:b/>
          <w:color w:val="000000" w:themeColor="text1"/>
          <w:sz w:val="28"/>
          <w:szCs w:val="28"/>
        </w:rPr>
        <w:t>подьячие</w:t>
      </w:r>
      <w:r w:rsidRPr="00EC4DF2">
        <w:rPr>
          <w:rFonts w:ascii="Times New Roman" w:hAnsi="Times New Roman" w:cs="Times New Roman"/>
          <w:color w:val="000000" w:themeColor="text1"/>
          <w:sz w:val="28"/>
          <w:szCs w:val="28"/>
        </w:rPr>
        <w:t xml:space="preserve">, которые составляли основной штат Посольского приказа. Как правило, из подьячих Посольского приказа, имевших опыт работы на дипломатическом поприще, и назначались посольские дьяки. </w:t>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lastRenderedPageBreak/>
        <w:t xml:space="preserve">        В XVII в. аппарат Посольского приказа значительно вырос в связи с тем, что в его подчинение вошли другие приказы, в том числе четвертные территориальные, или четверти (Новгородская, Галицкая, Владимирская, Устюжская), где собирались с подведомственных им территорий доходы. Посольский приказ стад заведовать почтой, делами донских казаков, судом, сбором таможенных и кабацких доходов, назначением воевод и приказных людей и др. Кроме того, в его обязанности входило управление, несколькими городами - Касимовым, Елатьмой, Романовым. Увеличение штата Посольского приказа сопровождалось изменением его структуры. Появились </w:t>
      </w:r>
      <w:r w:rsidRPr="00EC4DF2">
        <w:rPr>
          <w:rFonts w:ascii="Times New Roman" w:hAnsi="Times New Roman" w:cs="Times New Roman"/>
          <w:b/>
          <w:color w:val="000000" w:themeColor="text1"/>
          <w:sz w:val="28"/>
          <w:szCs w:val="28"/>
        </w:rPr>
        <w:t xml:space="preserve">повытья </w:t>
      </w:r>
      <w:r w:rsidRPr="00EC4DF2">
        <w:rPr>
          <w:rFonts w:ascii="Times New Roman" w:hAnsi="Times New Roman" w:cs="Times New Roman"/>
          <w:color w:val="000000" w:themeColor="text1"/>
          <w:sz w:val="28"/>
          <w:szCs w:val="28"/>
        </w:rPr>
        <w:t>- отделы. Три из лих ведали сношениями с Западной Европой, два - с Азией. Во главе повытий стояли старые (старшие) подьячие. Были еще средние, молодые, которые вели делопроизводство и переписку.</w:t>
      </w:r>
      <w:r>
        <w:rPr>
          <w:rFonts w:ascii="Times New Roman" w:hAnsi="Times New Roman" w:cs="Times New Roman"/>
          <w:color w:val="000000" w:themeColor="text1"/>
          <w:sz w:val="28"/>
          <w:szCs w:val="28"/>
        </w:rPr>
        <w:tab/>
      </w:r>
      <w:r w:rsidRPr="00EC4DF2">
        <w:rPr>
          <w:rFonts w:ascii="Times New Roman" w:hAnsi="Times New Roman" w:cs="Times New Roman"/>
          <w:color w:val="000000" w:themeColor="text1"/>
          <w:sz w:val="28"/>
          <w:szCs w:val="28"/>
        </w:rPr>
        <w:t xml:space="preserve"> </w:t>
      </w:r>
      <w:r w:rsidRPr="00EC4DF2">
        <w:rPr>
          <w:rFonts w:ascii="Times New Roman" w:hAnsi="Times New Roman" w:cs="Times New Roman"/>
          <w:color w:val="000000" w:themeColor="text1"/>
          <w:sz w:val="28"/>
          <w:szCs w:val="28"/>
        </w:rPr>
        <w:br/>
        <w:t xml:space="preserve">        В начале 70-х годов XVII в. подьячие Посольского приказа получали следующее жалованье: 474 руб. окладного, 476 юфтей хлеба, 99,5 пуда соли, 117 руб. "в приказ", 256,5 руб. праздничных. В переводе на деньги это составляло 925 руб. (в среднем на одного человека 40 руб.), что в 3 - 5 раз превышало жалованье подьячих других приказов.</w:t>
      </w:r>
      <w:r w:rsidRPr="00EC4DF2">
        <w:rPr>
          <w:rFonts w:ascii="Times New Roman" w:hAnsi="Times New Roman" w:cs="Times New Roman"/>
          <w:color w:val="000000" w:themeColor="text1"/>
          <w:sz w:val="28"/>
          <w:szCs w:val="28"/>
        </w:rPr>
        <w:br/>
        <w:t xml:space="preserve">        Штаты приказа выросли прежде всего за счет увеличения числа вторых дьяков. В первой половине XVII в. был один второй дьяк, в 1666 г. их стало три, в 1668 г. - четыре, в 1685 г. - пять. Намного больше стало </w:t>
      </w:r>
      <w:r w:rsidRPr="00EC4DF2">
        <w:rPr>
          <w:rFonts w:ascii="Times New Roman" w:hAnsi="Times New Roman" w:cs="Times New Roman"/>
          <w:b/>
          <w:color w:val="000000" w:themeColor="text1"/>
          <w:sz w:val="28"/>
          <w:szCs w:val="28"/>
        </w:rPr>
        <w:t>толмачей</w:t>
      </w:r>
      <w:r w:rsidRPr="00EC4DF2">
        <w:rPr>
          <w:rFonts w:ascii="Times New Roman" w:hAnsi="Times New Roman" w:cs="Times New Roman"/>
          <w:color w:val="000000" w:themeColor="text1"/>
          <w:sz w:val="28"/>
          <w:szCs w:val="28"/>
        </w:rPr>
        <w:t xml:space="preserve"> - тех, кто занимался устными переводами, и </w:t>
      </w:r>
      <w:r w:rsidRPr="00EC4DF2">
        <w:rPr>
          <w:rFonts w:ascii="Times New Roman" w:hAnsi="Times New Roman" w:cs="Times New Roman"/>
          <w:b/>
          <w:color w:val="000000" w:themeColor="text1"/>
          <w:sz w:val="28"/>
          <w:szCs w:val="28"/>
        </w:rPr>
        <w:t>переводчиков,</w:t>
      </w:r>
      <w:r w:rsidRPr="00EC4DF2">
        <w:rPr>
          <w:rFonts w:ascii="Times New Roman" w:hAnsi="Times New Roman" w:cs="Times New Roman"/>
          <w:color w:val="000000" w:themeColor="text1"/>
          <w:sz w:val="28"/>
          <w:szCs w:val="28"/>
        </w:rPr>
        <w:t xml:space="preserve"> которым поручалось письменное делопроизводство на иностранных языках. В конце XVII в. насчитывалось около 15 переводчиков и 40 - 50 толмачей, знавших латинский, польский, татарский, грузинский, немецкий, шведский, голландский, греческий, фарсовский (персидский), арабский, турецкий, волосский (румынский) и английский языки. В переводчики поступали находившиеся на русской службе иностранцы, бывшие в плену русские, нередко для изучения иностранных языков людей посылали специально за границу. В составе приказа появились </w:t>
      </w:r>
      <w:r w:rsidRPr="00EC4DF2">
        <w:rPr>
          <w:rFonts w:ascii="Times New Roman" w:hAnsi="Times New Roman" w:cs="Times New Roman"/>
          <w:b/>
          <w:color w:val="000000" w:themeColor="text1"/>
          <w:sz w:val="28"/>
          <w:szCs w:val="28"/>
        </w:rPr>
        <w:t>золотописцы, сторожа, приставы.</w:t>
      </w:r>
      <w:r w:rsidRPr="00EC4DF2">
        <w:rPr>
          <w:rFonts w:ascii="Times New Roman" w:hAnsi="Times New Roman" w:cs="Times New Roman"/>
          <w:color w:val="000000" w:themeColor="text1"/>
          <w:sz w:val="28"/>
          <w:szCs w:val="28"/>
        </w:rPr>
        <w:t xml:space="preserve"> Золотописцы расписывали золотом и красками грамоты. В конце XVII в. в Посольском приказе служили пять золотописцев, которым вменялось в обязанность писать каймы и начальные слова. </w:t>
      </w:r>
      <w:r w:rsidRPr="00EC4DF2">
        <w:rPr>
          <w:rFonts w:ascii="Times New Roman" w:hAnsi="Times New Roman" w:cs="Times New Roman"/>
          <w:b/>
          <w:color w:val="000000" w:themeColor="text1"/>
          <w:sz w:val="28"/>
          <w:szCs w:val="28"/>
        </w:rPr>
        <w:t>Приставы</w:t>
      </w:r>
      <w:r w:rsidRPr="00EC4DF2">
        <w:rPr>
          <w:rFonts w:ascii="Times New Roman" w:hAnsi="Times New Roman" w:cs="Times New Roman"/>
          <w:color w:val="000000" w:themeColor="text1"/>
          <w:sz w:val="28"/>
          <w:szCs w:val="28"/>
        </w:rPr>
        <w:t xml:space="preserve">, которых в это время числилось шесть - девять человек, назначались для разбора судебных дел, производимых в приказе. </w:t>
      </w:r>
    </w:p>
    <w:p w:rsidR="001026E4" w:rsidRPr="007A4762" w:rsidRDefault="008D3B09" w:rsidP="001026E4">
      <w:pPr>
        <w:spacing w:before="225" w:after="100" w:afterAutospacing="1"/>
        <w:ind w:right="375" w:firstLine="708"/>
        <w:jc w:val="both"/>
        <w:rPr>
          <w:rFonts w:ascii="Times New Roman" w:hAnsi="Times New Roman" w:cs="Times New Roman"/>
          <w:color w:val="000000" w:themeColor="text1"/>
          <w:sz w:val="28"/>
          <w:szCs w:val="28"/>
        </w:rPr>
      </w:pPr>
      <w:r w:rsidRPr="00EC4DF2">
        <w:rPr>
          <w:rFonts w:ascii="Times New Roman" w:hAnsi="Times New Roman" w:cs="Times New Roman"/>
          <w:color w:val="000000" w:themeColor="text1"/>
          <w:sz w:val="28"/>
          <w:szCs w:val="28"/>
        </w:rPr>
        <w:t xml:space="preserve">Все служащие Посольского приказа приводились к присяге. Текст присяги (крестоприводные записи) менялся в зависимости от конкретной </w:t>
      </w:r>
      <w:r w:rsidRPr="00EC4DF2">
        <w:rPr>
          <w:rFonts w:ascii="Times New Roman" w:hAnsi="Times New Roman" w:cs="Times New Roman"/>
          <w:color w:val="000000" w:themeColor="text1"/>
          <w:sz w:val="28"/>
          <w:szCs w:val="28"/>
        </w:rPr>
        <w:lastRenderedPageBreak/>
        <w:t>внешней и внутриполитической ситуации, а также содержал специальные дополнения (приписи) для различных должностей. Например, думным чинам предписывалось сохранять секретность заседаний Боярской думы ("и мне тех речей и его думы не проносить никому"), подьячие обязаны "всякие дела делати вправду и тайных всяких государевых дел и вестей никаких никому не сказывати", государевой казны не красть, о посольских делах никому не разглашать и, помимо наказа, ничего не делать. Присяга переводчика была следующей: "</w:t>
      </w:r>
      <w:r w:rsidRPr="00EC4DF2">
        <w:rPr>
          <w:rFonts w:ascii="Times New Roman" w:hAnsi="Times New Roman" w:cs="Times New Roman"/>
          <w:i/>
          <w:color w:val="000000" w:themeColor="text1"/>
          <w:sz w:val="28"/>
          <w:szCs w:val="28"/>
        </w:rPr>
        <w:t>Всякие государственные дела переводить вправду, и с неприятели их государскими тайно никакими письмами не ссылаться, и мимо себя ни через кого писем не посылать, и в Московском государстве с иноземцами о государственных делах, которые ему даны будут для переводу, ни с кем не разговаривать, во всем ему, великому государю, и его государским чадам служить и радеть во всем правду</w:t>
      </w:r>
      <w:r w:rsidRPr="00EC4DF2">
        <w:rPr>
          <w:rFonts w:ascii="Times New Roman" w:hAnsi="Times New Roman" w:cs="Times New Roman"/>
          <w:color w:val="000000" w:themeColor="text1"/>
          <w:sz w:val="28"/>
          <w:szCs w:val="28"/>
        </w:rPr>
        <w:t>".</w:t>
      </w:r>
    </w:p>
    <w:p w:rsidR="008D3B09" w:rsidRDefault="008D3B09" w:rsidP="001026E4">
      <w:pPr>
        <w:spacing w:before="225" w:after="100" w:afterAutospacing="1"/>
        <w:ind w:right="375" w:firstLine="708"/>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Pr="00EC4DF2">
        <w:rPr>
          <w:rFonts w:ascii="Times New Roman" w:hAnsi="Times New Roman" w:cs="Times New Roman"/>
          <w:color w:val="000000" w:themeColor="text1"/>
          <w:sz w:val="28"/>
          <w:szCs w:val="28"/>
        </w:rPr>
        <w:t>Со второй половины XVII в. приказ стали возглавлять бояре, проводившие подчас самостоятельную политику, независимую от Боярской думы. В ведение главы Посольского приказа была передана государственная печать, и он получил титул "</w:t>
      </w:r>
      <w:r w:rsidRPr="00EC4DF2">
        <w:rPr>
          <w:rFonts w:ascii="Times New Roman" w:hAnsi="Times New Roman" w:cs="Times New Roman"/>
          <w:b/>
          <w:color w:val="000000" w:themeColor="text1"/>
          <w:sz w:val="28"/>
          <w:szCs w:val="28"/>
        </w:rPr>
        <w:t>царственные большие печати и государственных великих посольских дел оберегатель".</w:t>
      </w:r>
      <w:r w:rsidRPr="00EC4DF2">
        <w:rPr>
          <w:rFonts w:ascii="Times New Roman" w:hAnsi="Times New Roman" w:cs="Times New Roman"/>
          <w:color w:val="000000" w:themeColor="text1"/>
          <w:sz w:val="28"/>
          <w:szCs w:val="28"/>
        </w:rPr>
        <w:t xml:space="preserve">  В Русском государстве удостоверением подлинности грамот испокон века служило наличие подвешенной к ней на шнурке печати. Печать была важным атрибутом но только для грамот, посылаемых в иноземные государства, но и для документов, имевших хождение внутри страны: "на поместья и на вотчины всяких чинов людям и на гостинство гостем". Государственных печатей было несколько: большая и малая, которые привешивались к грамотам, направляемым во все государства, за исключением Крыма; "кормленая", которая прикладывалась к грамотам в Крым и к жалованным на "поместья, вотчины и гостинство". На печатях был изображен двуглавый орел со всадни</w:t>
      </w:r>
      <w:r w:rsidR="001026E4">
        <w:rPr>
          <w:rFonts w:ascii="Times New Roman" w:hAnsi="Times New Roman" w:cs="Times New Roman"/>
          <w:color w:val="000000" w:themeColor="text1"/>
          <w:sz w:val="28"/>
          <w:szCs w:val="28"/>
        </w:rPr>
        <w:t>ком на копе, побеждающим змия.</w:t>
      </w:r>
      <w:r w:rsidR="001026E4">
        <w:rPr>
          <w:rFonts w:ascii="Times New Roman" w:hAnsi="Times New Roman" w:cs="Times New Roman"/>
          <w:color w:val="000000" w:themeColor="text1"/>
          <w:sz w:val="28"/>
          <w:szCs w:val="28"/>
        </w:rPr>
        <w:br/>
      </w:r>
      <w:r w:rsidR="001026E4" w:rsidRPr="001026E4">
        <w:rPr>
          <w:rFonts w:ascii="Times New Roman" w:hAnsi="Times New Roman" w:cs="Times New Roman"/>
          <w:color w:val="000000" w:themeColor="text1"/>
          <w:sz w:val="28"/>
          <w:szCs w:val="28"/>
        </w:rPr>
        <w:t xml:space="preserve">       </w:t>
      </w:r>
      <w:r w:rsidRPr="00EC4DF2">
        <w:rPr>
          <w:rFonts w:ascii="Times New Roman" w:hAnsi="Times New Roman" w:cs="Times New Roman"/>
          <w:color w:val="000000" w:themeColor="text1"/>
          <w:sz w:val="28"/>
          <w:szCs w:val="28"/>
        </w:rPr>
        <w:t xml:space="preserve"> Для сохранности печать помещали в особую </w:t>
      </w:r>
      <w:r w:rsidRPr="00EC4DF2">
        <w:rPr>
          <w:rFonts w:ascii="Times New Roman" w:hAnsi="Times New Roman" w:cs="Times New Roman"/>
          <w:b/>
          <w:color w:val="000000" w:themeColor="text1"/>
          <w:sz w:val="28"/>
          <w:szCs w:val="28"/>
        </w:rPr>
        <w:t>"кустодию"</w:t>
      </w:r>
      <w:r w:rsidRPr="00EC4DF2">
        <w:rPr>
          <w:rFonts w:ascii="Times New Roman" w:hAnsi="Times New Roman" w:cs="Times New Roman"/>
          <w:color w:val="000000" w:themeColor="text1"/>
          <w:sz w:val="28"/>
          <w:szCs w:val="28"/>
        </w:rPr>
        <w:t xml:space="preserve"> - металлический футляр, внешний вид которого зависел от государства, к которому отправлялась грамота. В зависимости от важности посольства печати были из красного воска или из зеленого. Поскольку печать имела такое важное значение, существовали особые лица, наиболее доверенные великого князя или царя, в ведении которых находилась государственная печать. </w:t>
      </w:r>
      <w:r w:rsidRPr="006636DD">
        <w:rPr>
          <w:rFonts w:ascii="Times New Roman" w:hAnsi="Times New Roman" w:cs="Times New Roman"/>
          <w:color w:val="000000" w:themeColor="text1"/>
          <w:sz w:val="28"/>
          <w:szCs w:val="28"/>
        </w:rPr>
        <w:t xml:space="preserve">В XV-XVI вв. они служили на Казенном дворе и носили звание </w:t>
      </w:r>
      <w:r w:rsidRPr="006636DD">
        <w:rPr>
          <w:rFonts w:ascii="Times New Roman" w:hAnsi="Times New Roman" w:cs="Times New Roman"/>
          <w:b/>
          <w:color w:val="000000" w:themeColor="text1"/>
          <w:sz w:val="28"/>
          <w:szCs w:val="28"/>
        </w:rPr>
        <w:t>"печатников".</w:t>
      </w:r>
      <w:r w:rsidRPr="006636DD">
        <w:rPr>
          <w:rFonts w:ascii="Times New Roman" w:hAnsi="Times New Roman" w:cs="Times New Roman"/>
          <w:color w:val="000000" w:themeColor="text1"/>
          <w:sz w:val="28"/>
          <w:szCs w:val="28"/>
        </w:rPr>
        <w:t xml:space="preserve"> </w:t>
      </w:r>
      <w:r w:rsidRPr="00EC4DF2">
        <w:rPr>
          <w:rFonts w:ascii="Times New Roman" w:hAnsi="Times New Roman" w:cs="Times New Roman"/>
          <w:color w:val="000000" w:themeColor="text1"/>
          <w:sz w:val="28"/>
          <w:szCs w:val="28"/>
        </w:rPr>
        <w:t xml:space="preserve">Звание это считалось почетным. И. М. Висковатый, </w:t>
      </w:r>
      <w:r w:rsidRPr="00EC4DF2">
        <w:rPr>
          <w:rFonts w:ascii="Times New Roman" w:hAnsi="Times New Roman" w:cs="Times New Roman"/>
          <w:color w:val="000000" w:themeColor="text1"/>
          <w:sz w:val="28"/>
          <w:szCs w:val="28"/>
        </w:rPr>
        <w:lastRenderedPageBreak/>
        <w:t xml:space="preserve">пожалованный в это звание в 1561 г., перед этим прослужил 12 лет в Посольской избе и несколько лет на Казенном дворе. </w:t>
      </w:r>
    </w:p>
    <w:p w:rsidR="008D3B09" w:rsidRPr="001026E4" w:rsidRDefault="008D3B09" w:rsidP="009B7578">
      <w:pPr>
        <w:spacing w:before="225" w:after="100" w:afterAutospacing="1"/>
        <w:ind w:right="375"/>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       </w:t>
      </w:r>
      <w:r w:rsidR="00FB3127">
        <w:rPr>
          <w:rFonts w:ascii="Times New Roman" w:hAnsi="Times New Roman" w:cs="Times New Roman"/>
          <w:b/>
          <w:color w:val="000000" w:themeColor="text1"/>
          <w:sz w:val="28"/>
          <w:szCs w:val="28"/>
        </w:rPr>
        <w:t>2.3.</w:t>
      </w:r>
      <w:r>
        <w:rPr>
          <w:rFonts w:ascii="Times New Roman" w:hAnsi="Times New Roman" w:cs="Times New Roman"/>
          <w:b/>
          <w:color w:val="000000" w:themeColor="text1"/>
          <w:sz w:val="28"/>
          <w:szCs w:val="28"/>
        </w:rPr>
        <w:t xml:space="preserve"> </w:t>
      </w:r>
      <w:r w:rsidRPr="00C53674">
        <w:rPr>
          <w:rFonts w:ascii="Times New Roman" w:hAnsi="Times New Roman" w:cs="Times New Roman"/>
          <w:b/>
          <w:color w:val="000000" w:themeColor="text1"/>
          <w:sz w:val="28"/>
          <w:szCs w:val="28"/>
        </w:rPr>
        <w:t>Протокол</w:t>
      </w:r>
      <w:r>
        <w:rPr>
          <w:rFonts w:ascii="Times New Roman" w:hAnsi="Times New Roman" w:cs="Times New Roman"/>
          <w:b/>
          <w:color w:val="000000" w:themeColor="text1"/>
          <w:sz w:val="28"/>
          <w:szCs w:val="28"/>
        </w:rPr>
        <w:t xml:space="preserve"> </w:t>
      </w:r>
      <w:r w:rsidRPr="00C53674">
        <w:rPr>
          <w:rFonts w:ascii="Times New Roman" w:hAnsi="Times New Roman" w:cs="Times New Roman"/>
          <w:b/>
          <w:color w:val="000000" w:themeColor="text1"/>
          <w:sz w:val="28"/>
          <w:szCs w:val="28"/>
        </w:rPr>
        <w:t>приема иностранных послов</w:t>
      </w:r>
      <w:r>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ab/>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Складывались постепенно и определенные посольские обычаи. Вот как встречали в сентябре 1536 г. в Москве крымского посла царевича Ислама: "И князь велики говорил с бояры: пригоже ли ему Исламова посла почтити, как царевых послов чтят: на Дорогомилово его встретити  послати, и о здоровье вспросити, и на подворье к нему сына боярского послати о Исламове здоровьи вспросити, и шуба к нему и с ествами послати, - или</w:t>
      </w:r>
      <w:r>
        <w:rPr>
          <w:rFonts w:ascii="Times New Roman" w:hAnsi="Times New Roman" w:cs="Times New Roman"/>
          <w:color w:val="000000" w:themeColor="text1"/>
          <w:sz w:val="28"/>
          <w:szCs w:val="28"/>
        </w:rPr>
        <w:t xml:space="preserve"> ево так почтити, как калгинътх</w:t>
      </w:r>
      <w:r w:rsidRPr="00EC4DF2">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(калги - наследники хана</w:t>
      </w:r>
      <w:r w:rsidRPr="00EC4DF2">
        <w:rPr>
          <w:rFonts w:ascii="Times New Roman" w:hAnsi="Times New Roman" w:cs="Times New Roman"/>
          <w:color w:val="000000" w:themeColor="text1"/>
          <w:sz w:val="28"/>
          <w:szCs w:val="28"/>
        </w:rPr>
        <w:t xml:space="preserve">) чтят". Значение придавалось всему: и как встретить, и где. Обычно на границе послов встречал пристав, высланный навстречу воеводой пограничного города. Обе стороны зорко следили за тем, кто раньше снимет шапку, кто первый сойдет с лошади, наблюдали, чтобы не сделать лишнего шага навстречу друг другу и ехать "о высокую руку", т. е. с правой стороны. "Приставы - это наши церемониймейстеры", - писал австрийский дипломат Д. Бухов, посетивший Россию в 1575 году. По дороге приставы обеспечивали  охрану, снабжение  продуктами и фуражом, ночлег послов. </w:t>
      </w:r>
    </w:p>
    <w:p w:rsidR="009B7578" w:rsidRDefault="008D3B09" w:rsidP="009B7578">
      <w:pPr>
        <w:spacing w:before="225" w:after="100" w:afterAutospacing="1"/>
        <w:ind w:right="375" w:firstLine="284"/>
        <w:jc w:val="both"/>
        <w:rPr>
          <w:rFonts w:ascii="Times New Roman" w:hAnsi="Times New Roman" w:cs="Times New Roman"/>
          <w:color w:val="000000" w:themeColor="text1"/>
          <w:sz w:val="28"/>
          <w:szCs w:val="28"/>
        </w:rPr>
      </w:pPr>
      <w:r w:rsidRPr="00EC4DF2">
        <w:rPr>
          <w:rFonts w:ascii="Times New Roman" w:hAnsi="Times New Roman" w:cs="Times New Roman"/>
          <w:color w:val="000000" w:themeColor="text1"/>
          <w:sz w:val="28"/>
          <w:szCs w:val="28"/>
        </w:rPr>
        <w:t xml:space="preserve">        За отказ соблюдать установленные нормы посольского церемониала послов могли лишить "почетного корма". Так, австрийскому посланнику И. Гофману, не желавшему титуловать Ивана IV царем, два дня не давали ни пищи, ни воды. В XVI в. послов, как правило, везли через города, куда специально собирали дворян и детей боярских, чтобы представить государство многолюдным и богатым. За несколько верст, не доезжая до Москвы, посольство останавливалось в</w:t>
      </w:r>
      <w:r w:rsidR="00FB3127">
        <w:rPr>
          <w:rFonts w:ascii="Times New Roman" w:hAnsi="Times New Roman" w:cs="Times New Roman"/>
          <w:color w:val="000000" w:themeColor="text1"/>
          <w:sz w:val="28"/>
          <w:szCs w:val="28"/>
        </w:rPr>
        <w:t xml:space="preserve"> ожидании разрешения на въезд в </w:t>
      </w:r>
      <w:r w:rsidRPr="00EC4DF2">
        <w:rPr>
          <w:rFonts w:ascii="Times New Roman" w:hAnsi="Times New Roman" w:cs="Times New Roman"/>
          <w:color w:val="000000" w:themeColor="text1"/>
          <w:sz w:val="28"/>
          <w:szCs w:val="28"/>
        </w:rPr>
        <w:t>столицу. В назначенный день навстречу выезжали новые, теперь уже "московские", приставы, а из царской конюшни высылались возки, кареты и верховые лошади. Часто разгорались жаркие споры о том, кому следует первому сойти с лошади. Имперский дипломат С. Герберштейн</w:t>
      </w:r>
      <w:r w:rsidR="00FB3127">
        <w:rPr>
          <w:rFonts w:ascii="Times New Roman" w:hAnsi="Times New Roman" w:cs="Times New Roman"/>
          <w:color w:val="000000" w:themeColor="text1"/>
          <w:sz w:val="28"/>
          <w:szCs w:val="28"/>
        </w:rPr>
        <w:t xml:space="preserve"> </w:t>
      </w:r>
      <w:r w:rsidRPr="00EC4DF2">
        <w:rPr>
          <w:rFonts w:ascii="Times New Roman" w:hAnsi="Times New Roman" w:cs="Times New Roman"/>
          <w:color w:val="000000" w:themeColor="text1"/>
          <w:sz w:val="28"/>
          <w:szCs w:val="28"/>
        </w:rPr>
        <w:t xml:space="preserve"> похвалялся тем, что обманул "московитов", сделав вид, что готов первым сойти с лошади. Если это не удавалось, то все сходили одновременно. Затем пристав читал приветствие от имени царя и садился в карету к послу, предварительно поспорив, какое место в ней займет.</w:t>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Для помещения особенно часто приезжавших в Москву послов - </w:t>
      </w:r>
      <w:r w:rsidRPr="00EC4DF2">
        <w:rPr>
          <w:rFonts w:ascii="Times New Roman" w:hAnsi="Times New Roman" w:cs="Times New Roman"/>
          <w:color w:val="000000" w:themeColor="text1"/>
          <w:sz w:val="28"/>
          <w:szCs w:val="28"/>
        </w:rPr>
        <w:lastRenderedPageBreak/>
        <w:t>крымских, ногайских, польско-литовских и английских - уже в XVI в. существовали особые дворы, а с начала XVII в. в Китай-городе на Ильинке был устроен особый Посольский двор. Въезд в Москву и следование посольского поезда на аудиенцию обставлялись с поражавшей иностранцев пышностью. Впереди шли стрельцы, затем несли подарки царю - всякие заморские диковины. В 1692 г., например, среди подарков, привезенных персидскими послами, были лев и львица. Можно себе представить реакцию москвичей, заполнивших улицы. Чем выше ранг посла, тем торжественнее выглядело следование его во дворец. По словам Герберштейна, важно было "показать чужестранцам могущество князя, а таким посольствам от иностранных государей явить все его величие".</w:t>
      </w:r>
      <w:r w:rsidRPr="00EC4DF2">
        <w:rPr>
          <w:rFonts w:ascii="Times New Roman" w:hAnsi="Times New Roman" w:cs="Times New Roman"/>
          <w:color w:val="000000" w:themeColor="text1"/>
          <w:sz w:val="28"/>
          <w:szCs w:val="28"/>
        </w:rPr>
        <w:br/>
      </w:r>
    </w:p>
    <w:p w:rsidR="009B7578" w:rsidRDefault="009B7578" w:rsidP="009B7578">
      <w:pPr>
        <w:spacing w:before="225" w:after="100" w:afterAutospacing="1"/>
        <w:ind w:right="375" w:firstLine="284"/>
        <w:jc w:val="both"/>
        <w:rPr>
          <w:rFonts w:ascii="Times New Roman" w:hAnsi="Times New Roman" w:cs="Times New Roman"/>
          <w:color w:val="000000" w:themeColor="text1"/>
          <w:sz w:val="28"/>
          <w:szCs w:val="28"/>
        </w:rPr>
      </w:pPr>
      <w:r>
        <w:rPr>
          <w:noProof/>
          <w:lang w:eastAsia="ru-RU"/>
        </w:rPr>
        <w:drawing>
          <wp:inline distT="0" distB="0" distL="0" distR="0">
            <wp:extent cx="4572000" cy="3228975"/>
            <wp:effectExtent l="0" t="0" r="0" b="9525"/>
            <wp:docPr id="27" name="Рисунок 27" descr="https://www.wikireading.ru/img/338060_15_i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www.wikireading.ru/img/338060_15_i_010.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3228975"/>
                    </a:xfrm>
                    <a:prstGeom prst="rect">
                      <a:avLst/>
                    </a:prstGeom>
                    <a:noFill/>
                    <a:ln>
                      <a:noFill/>
                    </a:ln>
                  </pic:spPr>
                </pic:pic>
              </a:graphicData>
            </a:graphic>
          </wp:inline>
        </w:drawing>
      </w:r>
    </w:p>
    <w:p w:rsidR="009B7578" w:rsidRDefault="009B7578" w:rsidP="009B7578">
      <w:pPr>
        <w:spacing w:before="225" w:after="100" w:afterAutospacing="1"/>
        <w:ind w:right="375" w:firstLine="284"/>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4"/>
          <w:szCs w:val="24"/>
        </w:rPr>
        <w:t>Во дворе  Посольского приказа.</w:t>
      </w:r>
      <w:r>
        <w:rPr>
          <w:rFonts w:ascii="Times New Roman" w:hAnsi="Times New Roman" w:cs="Times New Roman"/>
          <w:color w:val="000000" w:themeColor="text1"/>
          <w:sz w:val="24"/>
          <w:szCs w:val="24"/>
        </w:rPr>
        <w:tab/>
      </w:r>
      <w:r w:rsidR="008D3B09" w:rsidRPr="00EC4DF2">
        <w:rPr>
          <w:rFonts w:ascii="Times New Roman" w:hAnsi="Times New Roman" w:cs="Times New Roman"/>
          <w:color w:val="000000" w:themeColor="text1"/>
          <w:sz w:val="28"/>
          <w:szCs w:val="28"/>
        </w:rPr>
        <w:br/>
        <w:t xml:space="preserve">        Въехав в Кремль, послы должны были спешиться на некотором расстоянии от дворцовых лестниц. В приемную палату входили двумя путями: один, более длинный, вел через лестницу и паперть Благовещенского собора, другой - через Среднюю лестницу и Красное крыльцо. Первыми шли обычно послы христианских государств, вторыми - мусульманских, перед послами шел секретарь посольства, высоко подняв в руке "верющуго" (верительную) грамоту, завернутую в камку (шелковая ткань. - Авт.). На лестнице и в покоях, через которые проходили послы, стояли дворяне, рынды (юноши с алебардами) в нарядных шелковых белых одеждах, приказные люди и гости (купцы) "в </w:t>
      </w:r>
      <w:r w:rsidR="008D3B09" w:rsidRPr="00EC4DF2">
        <w:rPr>
          <w:rFonts w:ascii="Times New Roman" w:hAnsi="Times New Roman" w:cs="Times New Roman"/>
          <w:color w:val="000000" w:themeColor="text1"/>
          <w:sz w:val="28"/>
          <w:szCs w:val="28"/>
        </w:rPr>
        <w:lastRenderedPageBreak/>
        <w:t>золотом платье" и в меховых тапках, а низкие чины - "в чистом платье". Прием проходил в различных помещениях дворца - в Столовой палате, в одной из Золотых</w:t>
      </w:r>
      <w:r w:rsidR="00701A8E">
        <w:rPr>
          <w:rFonts w:ascii="Times New Roman" w:hAnsi="Times New Roman" w:cs="Times New Roman"/>
          <w:color w:val="000000" w:themeColor="text1"/>
          <w:sz w:val="28"/>
          <w:szCs w:val="28"/>
        </w:rPr>
        <w:t xml:space="preserve"> подписных, иногда в Грановитой</w:t>
      </w:r>
      <w:r>
        <w:rPr>
          <w:rFonts w:ascii="Times New Roman" w:hAnsi="Times New Roman" w:cs="Times New Roman"/>
          <w:color w:val="000000" w:themeColor="text1"/>
          <w:sz w:val="28"/>
          <w:szCs w:val="28"/>
        </w:rPr>
        <w:t>.</w:t>
      </w:r>
    </w:p>
    <w:p w:rsidR="008D3B09" w:rsidRDefault="009B7578" w:rsidP="009B7578">
      <w:pPr>
        <w:spacing w:before="225" w:after="100" w:afterAutospacing="1"/>
        <w:ind w:right="375" w:firstLine="284"/>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Pr>
          <w:noProof/>
          <w:lang w:eastAsia="ru-RU"/>
        </w:rPr>
        <w:t xml:space="preserve"> </w:t>
      </w:r>
      <w:r w:rsidRPr="009B7578">
        <w:rPr>
          <w:rFonts w:ascii="Times New Roman" w:hAnsi="Times New Roman" w:cs="Times New Roman"/>
          <w:noProof/>
          <w:sz w:val="28"/>
          <w:szCs w:val="28"/>
          <w:lang w:eastAsia="ru-RU"/>
        </w:rPr>
        <w:t>Столовый зал</w:t>
      </w:r>
      <w:r>
        <w:rPr>
          <w:rFonts w:ascii="Times New Roman" w:hAnsi="Times New Roman" w:cs="Times New Roman"/>
          <w:noProof/>
          <w:sz w:val="28"/>
          <w:szCs w:val="28"/>
          <w:lang w:eastAsia="ru-RU"/>
        </w:rPr>
        <w:t xml:space="preserve"> </w:t>
      </w:r>
      <w:r w:rsidR="008D3B09" w:rsidRPr="00EC4DF2">
        <w:rPr>
          <w:rFonts w:ascii="Times New Roman" w:hAnsi="Times New Roman" w:cs="Times New Roman"/>
          <w:color w:val="000000" w:themeColor="text1"/>
          <w:sz w:val="28"/>
          <w:szCs w:val="28"/>
        </w:rPr>
        <w:t>украшали поставцы с огромным количеством золотой и серебряной посуды. По мнению австрийского посла И. Кобенцеля (1576 г.), ее с трудом могли бы вместить 30 венских повозок. Во многом церемониальные нормы официальных обедов опирались на традиции московского гостеприимства. Так, царь сам рассылал порции лебединого мяса послам, гость вставал, кланялся царю и на все четыре стороны. "И как перемен кушаний весьма было много, так и вставать весьма часто должно было, ибо сколько раз подавано было оное, столько вставать надобно было, и то делалось 65 раз", - заметил датский посланник Я. Ульфельд, посетивший Москву в 1575 году. Во время обеда по определенному церемониалу произносились здравицы в честь царя и того государя, от имени которого "правилось</w:t>
      </w:r>
      <w:r w:rsidR="008D3B09">
        <w:rPr>
          <w:rFonts w:ascii="Times New Roman" w:hAnsi="Times New Roman" w:cs="Times New Roman"/>
          <w:color w:val="000000" w:themeColor="text1"/>
          <w:sz w:val="28"/>
          <w:szCs w:val="28"/>
        </w:rPr>
        <w:t>" посольство. В XVII в. вместо п</w:t>
      </w:r>
      <w:r w:rsidR="008D3B09" w:rsidRPr="00EC4DF2">
        <w:rPr>
          <w:rFonts w:ascii="Times New Roman" w:hAnsi="Times New Roman" w:cs="Times New Roman"/>
          <w:color w:val="000000" w:themeColor="text1"/>
          <w:sz w:val="28"/>
          <w:szCs w:val="28"/>
        </w:rPr>
        <w:t>арадного обеда угощение часто доставлялось непосредственно послам на двор.</w:t>
      </w:r>
      <w:r w:rsidR="008D3B09">
        <w:rPr>
          <w:rFonts w:ascii="Times New Roman" w:hAnsi="Times New Roman" w:cs="Times New Roman"/>
          <w:color w:val="000000" w:themeColor="text1"/>
          <w:sz w:val="28"/>
          <w:szCs w:val="28"/>
        </w:rPr>
        <w:tab/>
      </w:r>
      <w:r w:rsidR="008D3B09" w:rsidRPr="00EC4DF2">
        <w:rPr>
          <w:rFonts w:ascii="Times New Roman" w:hAnsi="Times New Roman" w:cs="Times New Roman"/>
          <w:color w:val="000000" w:themeColor="text1"/>
          <w:sz w:val="28"/>
          <w:szCs w:val="28"/>
        </w:rPr>
        <w:br/>
      </w:r>
      <w:r w:rsidR="008D3B09" w:rsidRPr="00EC4DF2">
        <w:rPr>
          <w:rFonts w:ascii="Times New Roman" w:hAnsi="Times New Roman" w:cs="Times New Roman"/>
          <w:color w:val="000000" w:themeColor="text1"/>
          <w:sz w:val="28"/>
          <w:szCs w:val="28"/>
        </w:rPr>
        <w:br/>
        <w:t xml:space="preserve">          Через несколько дней после торжественной аудиенции назначалась вторая, во время которой царь сообщал послам, что, ознакомившись с содержанием </w:t>
      </w:r>
      <w:r w:rsidR="008D3B09" w:rsidRPr="00FB3127">
        <w:rPr>
          <w:rFonts w:ascii="Times New Roman" w:hAnsi="Times New Roman" w:cs="Times New Roman"/>
          <w:b/>
          <w:i/>
          <w:color w:val="000000" w:themeColor="text1"/>
          <w:sz w:val="28"/>
          <w:szCs w:val="28"/>
        </w:rPr>
        <w:t>"верющей" грамоты</w:t>
      </w:r>
      <w:r w:rsidR="008D3B09" w:rsidRPr="00EC4DF2">
        <w:rPr>
          <w:rFonts w:ascii="Times New Roman" w:hAnsi="Times New Roman" w:cs="Times New Roman"/>
          <w:color w:val="000000" w:themeColor="text1"/>
          <w:sz w:val="28"/>
          <w:szCs w:val="28"/>
        </w:rPr>
        <w:t xml:space="preserve">, он назначил бояр </w:t>
      </w:r>
      <w:r w:rsidR="008D3B09" w:rsidRPr="00FB3127">
        <w:rPr>
          <w:rFonts w:ascii="Times New Roman" w:hAnsi="Times New Roman" w:cs="Times New Roman"/>
          <w:b/>
          <w:i/>
          <w:color w:val="000000" w:themeColor="text1"/>
          <w:sz w:val="28"/>
          <w:szCs w:val="28"/>
        </w:rPr>
        <w:t>"в ответ".</w:t>
      </w:r>
      <w:r w:rsidR="008D3B09" w:rsidRPr="00EC4DF2">
        <w:rPr>
          <w:rFonts w:ascii="Times New Roman" w:hAnsi="Times New Roman" w:cs="Times New Roman"/>
          <w:color w:val="000000" w:themeColor="text1"/>
          <w:sz w:val="28"/>
          <w:szCs w:val="28"/>
        </w:rPr>
        <w:t xml:space="preserve"> Иногда проходило несколько заседаний, по окончании которых назначалась последняя прощальная аудиенция.</w:t>
      </w:r>
    </w:p>
    <w:p w:rsidR="008D3B09" w:rsidRDefault="00C74CEC" w:rsidP="008D3B09">
      <w:pPr>
        <w:spacing w:before="225" w:after="100" w:afterAutospacing="1"/>
        <w:ind w:left="284" w:right="375"/>
        <w:rPr>
          <w:rFonts w:ascii="Times New Roman" w:hAnsi="Times New Roman" w:cs="Times New Roman"/>
          <w:color w:val="000000" w:themeColor="text1"/>
          <w:sz w:val="28"/>
          <w:szCs w:val="28"/>
        </w:rPr>
      </w:pPr>
      <w:r>
        <w:rPr>
          <w:rFonts w:ascii="Times New Roman" w:hAnsi="Times New Roman" w:cs="Times New Roman"/>
          <w:b/>
          <w:color w:val="000000" w:themeColor="text1"/>
          <w:sz w:val="28"/>
          <w:szCs w:val="28"/>
        </w:rPr>
        <w:t>2.</w:t>
      </w:r>
      <w:r w:rsidR="008D3B09">
        <w:rPr>
          <w:rFonts w:ascii="Times New Roman" w:hAnsi="Times New Roman" w:cs="Times New Roman"/>
          <w:b/>
          <w:color w:val="000000" w:themeColor="text1"/>
          <w:sz w:val="28"/>
          <w:szCs w:val="28"/>
        </w:rPr>
        <w:t>4</w:t>
      </w:r>
      <w:r>
        <w:rPr>
          <w:rFonts w:ascii="Times New Roman" w:hAnsi="Times New Roman" w:cs="Times New Roman"/>
          <w:b/>
          <w:color w:val="000000" w:themeColor="text1"/>
          <w:sz w:val="28"/>
          <w:szCs w:val="28"/>
        </w:rPr>
        <w:t>.</w:t>
      </w:r>
      <w:r w:rsidR="008D3B09">
        <w:rPr>
          <w:rFonts w:ascii="Times New Roman" w:hAnsi="Times New Roman" w:cs="Times New Roman"/>
          <w:b/>
          <w:color w:val="000000" w:themeColor="text1"/>
          <w:sz w:val="28"/>
          <w:szCs w:val="28"/>
        </w:rPr>
        <w:t xml:space="preserve"> </w:t>
      </w:r>
      <w:r w:rsidR="008D3B09" w:rsidRPr="00BE1ECC">
        <w:rPr>
          <w:rFonts w:ascii="Times New Roman" w:hAnsi="Times New Roman" w:cs="Times New Roman"/>
          <w:b/>
          <w:color w:val="000000" w:themeColor="text1"/>
          <w:sz w:val="28"/>
          <w:szCs w:val="28"/>
        </w:rPr>
        <w:t xml:space="preserve">Правила </w:t>
      </w:r>
      <w:r w:rsidR="008D3B09">
        <w:rPr>
          <w:rFonts w:ascii="Times New Roman" w:hAnsi="Times New Roman" w:cs="Times New Roman"/>
          <w:b/>
          <w:color w:val="000000" w:themeColor="text1"/>
          <w:sz w:val="28"/>
          <w:szCs w:val="28"/>
        </w:rPr>
        <w:t xml:space="preserve">организации </w:t>
      </w:r>
      <w:r w:rsidR="008D3B09" w:rsidRPr="00BE1ECC">
        <w:rPr>
          <w:rFonts w:ascii="Times New Roman" w:hAnsi="Times New Roman" w:cs="Times New Roman"/>
          <w:b/>
          <w:color w:val="000000" w:themeColor="text1"/>
          <w:sz w:val="28"/>
          <w:szCs w:val="28"/>
        </w:rPr>
        <w:t>российских дипломатических миссий</w:t>
      </w:r>
      <w:r w:rsidR="008D3B09">
        <w:rPr>
          <w:rFonts w:ascii="Times New Roman" w:hAnsi="Times New Roman" w:cs="Times New Roman"/>
          <w:b/>
          <w:color w:val="000000" w:themeColor="text1"/>
          <w:sz w:val="28"/>
          <w:szCs w:val="28"/>
        </w:rPr>
        <w:t>.</w:t>
      </w:r>
    </w:p>
    <w:p w:rsidR="008D3B09" w:rsidRDefault="008D3B09" w:rsidP="008D3B09">
      <w:pPr>
        <w:spacing w:before="225" w:after="100" w:afterAutospacing="1"/>
        <w:ind w:left="284" w:right="375"/>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Pr="00EC4DF2">
        <w:rPr>
          <w:rFonts w:ascii="Times New Roman" w:hAnsi="Times New Roman" w:cs="Times New Roman"/>
          <w:color w:val="000000" w:themeColor="text1"/>
          <w:sz w:val="28"/>
          <w:szCs w:val="28"/>
        </w:rPr>
        <w:t xml:space="preserve"> Россия постоянных дипломатических представительств за рубежом до начала XVIII в. не имела. По мере необходимости послами назначались люди, пользовавшиеся доверием царя и Боярской думы. Часто послы были членами Боярской думы, носили думные чины. В XVII в. среди послов встречаются представители среднего московского и выборного городового дворянства. Наименование глав посольства зависело от важности и характера дипломатической миссии.  В XVI-XVII вв. употребляются следующие названия лиц, посылавшихся с дипломатическими поручениями в иностранные государства: </w:t>
      </w:r>
      <w:r w:rsidRPr="00EC4DF2">
        <w:rPr>
          <w:rFonts w:ascii="Times New Roman" w:hAnsi="Times New Roman" w:cs="Times New Roman"/>
          <w:b/>
          <w:color w:val="000000" w:themeColor="text1"/>
          <w:sz w:val="28"/>
          <w:szCs w:val="28"/>
        </w:rPr>
        <w:t>"послы великие", "легкие послы",</w:t>
      </w:r>
      <w:r w:rsidRPr="00EC4DF2">
        <w:rPr>
          <w:rFonts w:ascii="Times New Roman" w:hAnsi="Times New Roman" w:cs="Times New Roman"/>
          <w:color w:val="000000" w:themeColor="text1"/>
          <w:sz w:val="28"/>
          <w:szCs w:val="28"/>
        </w:rPr>
        <w:t xml:space="preserve"> </w:t>
      </w:r>
      <w:r w:rsidRPr="00EC4DF2">
        <w:rPr>
          <w:rFonts w:ascii="Times New Roman" w:hAnsi="Times New Roman" w:cs="Times New Roman"/>
          <w:b/>
          <w:color w:val="000000" w:themeColor="text1"/>
          <w:sz w:val="28"/>
          <w:szCs w:val="28"/>
        </w:rPr>
        <w:t>"посланники", "гонцы", "посланцы"</w:t>
      </w:r>
      <w:r w:rsidRPr="00EC4DF2">
        <w:rPr>
          <w:rFonts w:ascii="Times New Roman" w:hAnsi="Times New Roman" w:cs="Times New Roman"/>
          <w:color w:val="000000" w:themeColor="text1"/>
          <w:sz w:val="28"/>
          <w:szCs w:val="28"/>
        </w:rPr>
        <w:t xml:space="preserve">. Юридическая сторона ранговой иерархии подкреплялась и финансовой, т. е. денежными выдачами и поместными пожалованиями. </w:t>
      </w:r>
    </w:p>
    <w:p w:rsidR="008D3B09" w:rsidRDefault="008D3B09" w:rsidP="008D3B09">
      <w:pPr>
        <w:spacing w:before="225" w:after="100" w:afterAutospacing="1"/>
        <w:ind w:left="284" w:right="375" w:firstLine="424"/>
        <w:jc w:val="both"/>
        <w:rPr>
          <w:rFonts w:ascii="Times New Roman" w:hAnsi="Times New Roman" w:cs="Times New Roman"/>
          <w:color w:val="000000" w:themeColor="text1"/>
          <w:sz w:val="28"/>
          <w:szCs w:val="28"/>
        </w:rPr>
      </w:pPr>
      <w:r w:rsidRPr="00EC4DF2">
        <w:rPr>
          <w:rFonts w:ascii="Times New Roman" w:hAnsi="Times New Roman" w:cs="Times New Roman"/>
          <w:b/>
          <w:color w:val="000000" w:themeColor="text1"/>
          <w:sz w:val="28"/>
          <w:szCs w:val="28"/>
        </w:rPr>
        <w:lastRenderedPageBreak/>
        <w:t>Послы,</w:t>
      </w:r>
      <w:r w:rsidRPr="00EC4DF2">
        <w:rPr>
          <w:rFonts w:ascii="Times New Roman" w:hAnsi="Times New Roman" w:cs="Times New Roman"/>
          <w:color w:val="000000" w:themeColor="text1"/>
          <w:sz w:val="28"/>
          <w:szCs w:val="28"/>
        </w:rPr>
        <w:t xml:space="preserve"> будучи доверенными лицами царя, имели право вести переговоры, подписывать соглашения, вырабатывать проект договора, но утверждение того или иного решения зависело от верховной власти.</w:t>
      </w:r>
    </w:p>
    <w:p w:rsidR="008D3B09" w:rsidRDefault="008D3B09" w:rsidP="008D3B09">
      <w:pPr>
        <w:spacing w:before="225" w:after="100" w:afterAutospacing="1"/>
        <w:ind w:left="284" w:right="375"/>
        <w:rPr>
          <w:rFonts w:ascii="Times New Roman" w:hAnsi="Times New Roman" w:cs="Times New Roman"/>
          <w:b/>
          <w:color w:val="000000" w:themeColor="text1"/>
          <w:sz w:val="28"/>
          <w:szCs w:val="28"/>
        </w:rPr>
      </w:pPr>
      <w:r w:rsidRPr="00EC4DF2">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xml:space="preserve">    </w:t>
      </w:r>
      <w:r w:rsidRPr="00EC4DF2">
        <w:rPr>
          <w:rFonts w:ascii="Times New Roman" w:hAnsi="Times New Roman" w:cs="Times New Roman"/>
          <w:b/>
          <w:color w:val="000000" w:themeColor="text1"/>
          <w:sz w:val="28"/>
          <w:szCs w:val="28"/>
        </w:rPr>
        <w:t xml:space="preserve">Посланники </w:t>
      </w:r>
      <w:r w:rsidRPr="00EC4DF2">
        <w:rPr>
          <w:rFonts w:ascii="Times New Roman" w:hAnsi="Times New Roman" w:cs="Times New Roman"/>
          <w:color w:val="000000" w:themeColor="text1"/>
          <w:sz w:val="28"/>
          <w:szCs w:val="28"/>
        </w:rPr>
        <w:t>выбирались из числа дворян, дьяков, реже подьячих и посылались по менее важным делам</w:t>
      </w:r>
      <w:r w:rsidRPr="00EC4DF2">
        <w:rPr>
          <w:rFonts w:ascii="Times New Roman" w:hAnsi="Times New Roman" w:cs="Times New Roman"/>
          <w:b/>
          <w:color w:val="000000" w:themeColor="text1"/>
          <w:sz w:val="28"/>
          <w:szCs w:val="28"/>
        </w:rPr>
        <w:t>.</w:t>
      </w:r>
    </w:p>
    <w:p w:rsidR="008D3B09" w:rsidRDefault="008D3B09" w:rsidP="008D3B09">
      <w:pPr>
        <w:spacing w:before="225" w:after="100" w:afterAutospacing="1"/>
        <w:ind w:left="284" w:right="375" w:firstLine="424"/>
        <w:jc w:val="both"/>
        <w:rPr>
          <w:rFonts w:ascii="Times New Roman" w:hAnsi="Times New Roman" w:cs="Times New Roman"/>
          <w:color w:val="000000" w:themeColor="text1"/>
          <w:sz w:val="28"/>
          <w:szCs w:val="28"/>
        </w:rPr>
      </w:pPr>
      <w:r w:rsidRPr="00EC4DF2">
        <w:rPr>
          <w:rFonts w:ascii="Times New Roman" w:hAnsi="Times New Roman" w:cs="Times New Roman"/>
          <w:b/>
          <w:color w:val="000000" w:themeColor="text1"/>
          <w:sz w:val="28"/>
          <w:szCs w:val="28"/>
        </w:rPr>
        <w:t>Гонцы</w:t>
      </w:r>
      <w:r w:rsidRPr="00EC4DF2">
        <w:rPr>
          <w:rFonts w:ascii="Times New Roman" w:hAnsi="Times New Roman" w:cs="Times New Roman"/>
          <w:color w:val="000000" w:themeColor="text1"/>
          <w:sz w:val="28"/>
          <w:szCs w:val="28"/>
        </w:rPr>
        <w:t xml:space="preserve"> обязаны было доставить ту или иную грамоту или передавали поручения устно, но не вступали в дипломатические переговоры. Выбирались гонцы из числа подьячих, толмачей, стольников и пользовались они правами дипломатических агентов. Представители всех дипломатических рангов должны были настаивать, чтобы их сначала принял монарх или глава правительства, и категорически отказывались вступать в переговоры с советниками. Иногда посылались </w:t>
      </w:r>
      <w:r w:rsidRPr="00BE1ECC">
        <w:rPr>
          <w:rFonts w:ascii="Times New Roman" w:hAnsi="Times New Roman" w:cs="Times New Roman"/>
          <w:b/>
          <w:color w:val="000000" w:themeColor="text1"/>
          <w:sz w:val="28"/>
          <w:szCs w:val="28"/>
        </w:rPr>
        <w:t>люди с секретными поручениями</w:t>
      </w:r>
      <w:r w:rsidRPr="00EC4DF2">
        <w:rPr>
          <w:rFonts w:ascii="Times New Roman" w:hAnsi="Times New Roman" w:cs="Times New Roman"/>
          <w:color w:val="000000" w:themeColor="text1"/>
          <w:sz w:val="28"/>
          <w:szCs w:val="28"/>
        </w:rPr>
        <w:t>, чтобы доставить секретную грамоту или узнать какие-либо сведения: "Отпущен тайно к цесарю с грамотой московский торговый человек Тимоха Выходец".</w:t>
      </w:r>
      <w:r>
        <w:rPr>
          <w:rFonts w:ascii="Times New Roman" w:hAnsi="Times New Roman" w:cs="Times New Roman"/>
          <w:color w:val="000000" w:themeColor="text1"/>
          <w:sz w:val="28"/>
          <w:szCs w:val="28"/>
        </w:rPr>
        <w:tab/>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Содержались послы во время своего пребывания за границей за счет того государства, на территории которого они находились. Размер денежного и поместного жалованья, получаемого членами посольств в России, устанавливался, исходя из предыдущей дипломатической практики, и зависел от страны назначения. Согласно предшествующим "посылкам", делались выписки "на пример", по которым определялись оклад и размер награждения того или иного дипломата в соответствии с его рангом. Денежное жалованье равнялось прежнему окладу за два года и добавочной сумме "на подмогу", равную годовому окладу. Система материального обеспечения посольств зависела от занимаемой должности и от размера предыдущего оклада и чина в большей степени, чем от результата посольства. Показател</w:t>
      </w:r>
      <w:r>
        <w:rPr>
          <w:rFonts w:ascii="Times New Roman" w:hAnsi="Times New Roman" w:cs="Times New Roman"/>
          <w:color w:val="000000" w:themeColor="text1"/>
          <w:sz w:val="28"/>
          <w:szCs w:val="28"/>
        </w:rPr>
        <w:t xml:space="preserve">ен в этом отношении указ 1621 </w:t>
      </w:r>
      <w:r w:rsidRPr="00EC4DF2">
        <w:rPr>
          <w:rFonts w:ascii="Times New Roman" w:hAnsi="Times New Roman" w:cs="Times New Roman"/>
          <w:color w:val="000000" w:themeColor="text1"/>
          <w:sz w:val="28"/>
          <w:szCs w:val="28"/>
        </w:rPr>
        <w:t xml:space="preserve"> царя </w:t>
      </w:r>
      <w:hyperlink r:id="rId25" w:history="1">
        <w:r w:rsidRPr="00EC4DF2">
          <w:rPr>
            <w:rStyle w:val="a5"/>
            <w:rFonts w:ascii="Times New Roman" w:hAnsi="Times New Roman" w:cs="Times New Roman"/>
            <w:color w:val="000000" w:themeColor="text1"/>
            <w:sz w:val="28"/>
            <w:szCs w:val="28"/>
          </w:rPr>
          <w:t>Михаила Федоровича</w:t>
        </w:r>
      </w:hyperlink>
      <w:r w:rsidRPr="00EC4DF2">
        <w:rPr>
          <w:rFonts w:ascii="Times New Roman" w:hAnsi="Times New Roman" w:cs="Times New Roman"/>
          <w:color w:val="000000" w:themeColor="text1"/>
          <w:sz w:val="28"/>
          <w:szCs w:val="28"/>
        </w:rPr>
        <w:t xml:space="preserve"> и его отца патриарха </w:t>
      </w:r>
      <w:hyperlink r:id="rId26" w:history="1">
        <w:r w:rsidRPr="00EC4DF2">
          <w:rPr>
            <w:rStyle w:val="a5"/>
            <w:rFonts w:ascii="Times New Roman" w:hAnsi="Times New Roman" w:cs="Times New Roman"/>
            <w:color w:val="000000" w:themeColor="text1"/>
            <w:sz w:val="28"/>
            <w:szCs w:val="28"/>
          </w:rPr>
          <w:t>Филарета</w:t>
        </w:r>
      </w:hyperlink>
      <w:r w:rsidRPr="00EC4DF2">
        <w:rPr>
          <w:rFonts w:ascii="Times New Roman" w:hAnsi="Times New Roman" w:cs="Times New Roman"/>
          <w:color w:val="000000" w:themeColor="text1"/>
          <w:sz w:val="28"/>
          <w:szCs w:val="28"/>
        </w:rPr>
        <w:t xml:space="preserve">, который был дан в ответ на челобитную "дворян больших и из городов" с просьбой не посылать их в разные государства в чине меньшем, если они или их предки до этого имели на посольской службе звание, большее по рангу. По возвращении, кроме денежного и поместного жалованья, члены посольств в случае успешного результата получали и разовые награды. Например, посол А. И. Зюзин, вернувшись в 1614 г. из Англии, получил "в приказ 100 рублей, 40 соболей в 30 рублей, камку, сукно доброе, </w:t>
      </w:r>
      <w:r w:rsidRPr="00EC4DF2">
        <w:rPr>
          <w:rFonts w:ascii="Times New Roman" w:hAnsi="Times New Roman" w:cs="Times New Roman"/>
          <w:color w:val="000000" w:themeColor="text1"/>
          <w:sz w:val="28"/>
          <w:szCs w:val="28"/>
        </w:rPr>
        <w:lastRenderedPageBreak/>
        <w:t>ковш в 3 гривенки". Награда его помощнику дьяку А. Г. Витовтову была несколько меньшая: "в приказ 50 рублей, 40 соболей в 20 рублей, ковш серебрян в 2 гривен, камка и сукно". В свою очередь, подьячим дали: в приказ 30 рублей, камку и сукно, "40 куниц в 12 рублев". Гонец Д. Г. Оладьин по завершении дипломатической миссии в Речь Посполитую в 1613 г. был одарен восемью аршинами адамашки (ткань ив Дамаска), а подьячие "для письма" А. Семенов и Я. Рязанцев - "в при</w:t>
      </w:r>
      <w:r>
        <w:rPr>
          <w:rFonts w:ascii="Times New Roman" w:hAnsi="Times New Roman" w:cs="Times New Roman"/>
          <w:color w:val="000000" w:themeColor="text1"/>
          <w:sz w:val="28"/>
          <w:szCs w:val="28"/>
        </w:rPr>
        <w:t>каз 10 рублей и сукно доброе".</w:t>
      </w:r>
      <w:r>
        <w:rPr>
          <w:rFonts w:ascii="Times New Roman" w:hAnsi="Times New Roman" w:cs="Times New Roman"/>
          <w:color w:val="000000" w:themeColor="text1"/>
          <w:sz w:val="28"/>
          <w:szCs w:val="28"/>
        </w:rPr>
        <w:tab/>
      </w:r>
      <w:r>
        <w:rPr>
          <w:rFonts w:ascii="Times New Roman" w:hAnsi="Times New Roman" w:cs="Times New Roman"/>
          <w:color w:val="000000" w:themeColor="text1"/>
          <w:sz w:val="28"/>
          <w:szCs w:val="28"/>
        </w:rPr>
        <w:br/>
        <w:t xml:space="preserve">       </w:t>
      </w:r>
      <w:r w:rsidRPr="00EC4DF2">
        <w:rPr>
          <w:rFonts w:ascii="Times New Roman" w:hAnsi="Times New Roman" w:cs="Times New Roman"/>
          <w:color w:val="000000" w:themeColor="text1"/>
          <w:sz w:val="28"/>
          <w:szCs w:val="28"/>
        </w:rPr>
        <w:t xml:space="preserve">  Участие того или иного лица в посольской службе оказывало влияние на его социальное положение и благоприятство</w:t>
      </w:r>
      <w:r>
        <w:rPr>
          <w:rFonts w:ascii="Times New Roman" w:hAnsi="Times New Roman" w:cs="Times New Roman"/>
          <w:color w:val="000000" w:themeColor="text1"/>
          <w:sz w:val="28"/>
          <w:szCs w:val="28"/>
        </w:rPr>
        <w:t>вало продвижению по службе. Так,</w:t>
      </w:r>
      <w:r w:rsidRPr="00EC4DF2">
        <w:rPr>
          <w:rFonts w:ascii="Times New Roman" w:hAnsi="Times New Roman" w:cs="Times New Roman"/>
          <w:color w:val="000000" w:themeColor="text1"/>
          <w:sz w:val="28"/>
          <w:szCs w:val="28"/>
        </w:rPr>
        <w:t xml:space="preserve"> Оладьин из выборочных городовых дворян перешел в чин дворян московских, подьячий П. Данилов после посольства к крымскому хану Джанибек-Гирею был пожалован в дьяки, а посланник С. М. Ушаков получил назначение воеводой в Кострому. Существовали, видимо, и определенные привилегии относительно налогов. </w:t>
      </w:r>
    </w:p>
    <w:p w:rsidR="008D3B09" w:rsidRDefault="00C74CEC" w:rsidP="008D3B09">
      <w:pPr>
        <w:spacing w:before="225" w:after="100" w:afterAutospacing="1"/>
        <w:ind w:left="284" w:right="375" w:firstLine="424"/>
        <w:rPr>
          <w:rFonts w:ascii="Times New Roman" w:hAnsi="Times New Roman" w:cs="Times New Roman"/>
          <w:color w:val="000000" w:themeColor="text1"/>
          <w:sz w:val="28"/>
          <w:szCs w:val="28"/>
        </w:rPr>
      </w:pPr>
      <w:r>
        <w:rPr>
          <w:rFonts w:ascii="Times New Roman" w:hAnsi="Times New Roman" w:cs="Times New Roman"/>
          <w:b/>
          <w:color w:val="000000" w:themeColor="text1"/>
          <w:sz w:val="28"/>
          <w:szCs w:val="28"/>
        </w:rPr>
        <w:t>2.5.</w:t>
      </w:r>
      <w:r w:rsidR="008D3B09">
        <w:rPr>
          <w:rFonts w:ascii="Times New Roman" w:hAnsi="Times New Roman" w:cs="Times New Roman"/>
          <w:b/>
          <w:color w:val="000000" w:themeColor="text1"/>
          <w:sz w:val="28"/>
          <w:szCs w:val="28"/>
        </w:rPr>
        <w:t xml:space="preserve"> </w:t>
      </w:r>
      <w:r w:rsidR="008D3B09" w:rsidRPr="00BE1ECC">
        <w:rPr>
          <w:rFonts w:ascii="Times New Roman" w:hAnsi="Times New Roman" w:cs="Times New Roman"/>
          <w:b/>
          <w:color w:val="000000" w:themeColor="text1"/>
          <w:sz w:val="28"/>
          <w:szCs w:val="28"/>
        </w:rPr>
        <w:t>Оформление поездки посольства</w:t>
      </w:r>
      <w:r w:rsidR="008D3B09">
        <w:rPr>
          <w:rFonts w:ascii="Times New Roman" w:hAnsi="Times New Roman" w:cs="Times New Roman"/>
          <w:color w:val="000000" w:themeColor="text1"/>
          <w:sz w:val="28"/>
          <w:szCs w:val="28"/>
        </w:rPr>
        <w:t>.</w:t>
      </w:r>
    </w:p>
    <w:p w:rsidR="005A1970" w:rsidRPr="005A1970" w:rsidRDefault="008D3B09" w:rsidP="005A1970">
      <w:pPr>
        <w:spacing w:before="225" w:after="100" w:afterAutospacing="1"/>
        <w:ind w:left="284" w:right="375" w:firstLine="424"/>
        <w:jc w:val="both"/>
        <w:rPr>
          <w:rFonts w:ascii="Times New Roman" w:hAnsi="Times New Roman" w:cs="Times New Roman"/>
          <w:color w:val="000000" w:themeColor="text1"/>
          <w:sz w:val="28"/>
          <w:szCs w:val="28"/>
        </w:rPr>
      </w:pPr>
      <w:r w:rsidRPr="00EC4DF2">
        <w:rPr>
          <w:rFonts w:ascii="Times New Roman" w:hAnsi="Times New Roman" w:cs="Times New Roman"/>
          <w:color w:val="000000" w:themeColor="text1"/>
          <w:sz w:val="28"/>
          <w:szCs w:val="28"/>
        </w:rPr>
        <w:t xml:space="preserve">  Оформление поездки посольства проходило так. После решения царя и Боярской думы об отправлении посольства за границу в Посольском приказе подготавливали необходимую документацию. </w:t>
      </w:r>
      <w:r w:rsidRPr="00EC4DF2">
        <w:rPr>
          <w:rFonts w:ascii="Times New Roman" w:hAnsi="Times New Roman" w:cs="Times New Roman"/>
          <w:b/>
          <w:color w:val="000000" w:themeColor="text1"/>
          <w:sz w:val="28"/>
          <w:szCs w:val="28"/>
        </w:rPr>
        <w:t>"Верющие"(верительные) грамоты</w:t>
      </w:r>
      <w:r w:rsidRPr="00EC4DF2">
        <w:rPr>
          <w:rFonts w:ascii="Times New Roman" w:hAnsi="Times New Roman" w:cs="Times New Roman"/>
          <w:color w:val="000000" w:themeColor="text1"/>
          <w:sz w:val="28"/>
          <w:szCs w:val="28"/>
        </w:rPr>
        <w:t xml:space="preserve"> главам государств удостоверяли личность посла как представителя государства. Формуляр грамоты был строго установлен и не менялся: от великого государя, царя, князя (полный титул) к королю, императору (полный титул), кто посылается, имя, положение. Далее содержалась просьба </w:t>
      </w:r>
      <w:r w:rsidRPr="00EC4DF2">
        <w:rPr>
          <w:rFonts w:ascii="Times New Roman" w:hAnsi="Times New Roman" w:cs="Times New Roman"/>
          <w:i/>
          <w:color w:val="000000" w:themeColor="text1"/>
          <w:sz w:val="28"/>
          <w:szCs w:val="28"/>
        </w:rPr>
        <w:t>"верить": "и что от нас учнет тебе говорити, и ты бы ему верил, то есть наши речи".</w:t>
      </w:r>
      <w:r w:rsidRPr="00EC4DF2">
        <w:rPr>
          <w:rFonts w:ascii="Times New Roman" w:hAnsi="Times New Roman" w:cs="Times New Roman"/>
          <w:color w:val="000000" w:themeColor="text1"/>
          <w:sz w:val="28"/>
          <w:szCs w:val="28"/>
        </w:rPr>
        <w:t xml:space="preserve"> Указывались место грамоты и дата ее составления. Для проезда через различные государства в страну назначения дипломатам давались </w:t>
      </w:r>
      <w:r w:rsidRPr="00EC4DF2">
        <w:rPr>
          <w:rFonts w:ascii="Times New Roman" w:hAnsi="Times New Roman" w:cs="Times New Roman"/>
          <w:b/>
          <w:color w:val="000000" w:themeColor="text1"/>
          <w:sz w:val="28"/>
          <w:szCs w:val="28"/>
        </w:rPr>
        <w:t>"любительные"</w:t>
      </w:r>
      <w:r w:rsidRPr="00EC4DF2">
        <w:rPr>
          <w:rFonts w:ascii="Times New Roman" w:hAnsi="Times New Roman" w:cs="Times New Roman"/>
          <w:color w:val="000000" w:themeColor="text1"/>
          <w:sz w:val="28"/>
          <w:szCs w:val="28"/>
        </w:rPr>
        <w:t xml:space="preserve"> грамоты, подтверждавшие мирные, дружественные отношения между государствами и содержавшие просьбу оказать содействие посольству. В ответ на это гарантировалось, что </w:t>
      </w:r>
      <w:r w:rsidRPr="00EC4DF2">
        <w:rPr>
          <w:rFonts w:ascii="Times New Roman" w:hAnsi="Times New Roman" w:cs="Times New Roman"/>
          <w:i/>
          <w:color w:val="000000" w:themeColor="text1"/>
          <w:sz w:val="28"/>
          <w:szCs w:val="28"/>
        </w:rPr>
        <w:t>"которые будет люди твоей земли также получаться в наших государствах... и мы их пожалуем, также пропустите велим безо всякого задержания".</w:t>
      </w:r>
      <w:r w:rsidR="005A1970">
        <w:rPr>
          <w:noProof/>
          <w:vanish/>
          <w:lang w:eastAsia="ru-RU"/>
        </w:rPr>
        <w:drawing>
          <wp:inline distT="0" distB="0" distL="0" distR="0">
            <wp:extent cx="5947410" cy="7719060"/>
            <wp:effectExtent l="0" t="0" r="0" b="0"/>
            <wp:docPr id="29" name="Рисунок 29" descr="http://russia.internetdsl.pl/gerb.files/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russia.internetdsl.pl/gerb.files/image005.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7410" cy="7719060"/>
                    </a:xfrm>
                    <a:prstGeom prst="rect">
                      <a:avLst/>
                    </a:prstGeom>
                    <a:noFill/>
                    <a:ln>
                      <a:noFill/>
                    </a:ln>
                  </pic:spPr>
                </pic:pic>
              </a:graphicData>
            </a:graphic>
          </wp:inline>
        </w:drawing>
      </w:r>
      <w:r w:rsidR="005A1970">
        <w:rPr>
          <w:noProof/>
          <w:vanish/>
          <w:lang w:eastAsia="ru-RU"/>
        </w:rPr>
        <w:t xml:space="preserve"> </w:t>
      </w:r>
      <w:r w:rsidR="005A1970">
        <w:rPr>
          <w:noProof/>
          <w:vanish/>
          <w:lang w:eastAsia="ru-RU"/>
        </w:rPr>
        <w:drawing>
          <wp:inline distT="0" distB="0" distL="0" distR="0">
            <wp:extent cx="5940425" cy="7709994"/>
            <wp:effectExtent l="0" t="0" r="3175" b="5715"/>
            <wp:docPr id="30" name="Рисунок 30" descr="http://russia.internetdsl.pl/gerb.files/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ussia.internetdsl.pl/gerb.files/image005.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7709994"/>
                    </a:xfrm>
                    <a:prstGeom prst="rect">
                      <a:avLst/>
                    </a:prstGeom>
                    <a:noFill/>
                    <a:ln>
                      <a:noFill/>
                    </a:ln>
                  </pic:spPr>
                </pic:pic>
              </a:graphicData>
            </a:graphic>
          </wp:inline>
        </w:drawing>
      </w:r>
      <w:r w:rsidR="005A1970" w:rsidRPr="00EC4DF2">
        <w:rPr>
          <w:rFonts w:ascii="Times New Roman" w:hAnsi="Times New Roman" w:cs="Times New Roman"/>
          <w:color w:val="000000" w:themeColor="text1"/>
          <w:sz w:val="28"/>
          <w:szCs w:val="28"/>
        </w:rPr>
        <w:t xml:space="preserve"> </w:t>
      </w:r>
      <w:r w:rsidR="005A1970">
        <w:rPr>
          <w:rFonts w:ascii="Times New Roman" w:hAnsi="Times New Roman" w:cs="Times New Roman"/>
          <w:color w:val="000000" w:themeColor="text1"/>
          <w:sz w:val="28"/>
          <w:szCs w:val="28"/>
        </w:rPr>
        <w:t xml:space="preserve">    </w:t>
      </w:r>
      <w:r w:rsidR="005A1970" w:rsidRPr="00EC4DF2">
        <w:rPr>
          <w:rFonts w:ascii="Times New Roman" w:hAnsi="Times New Roman" w:cs="Times New Roman"/>
          <w:color w:val="000000" w:themeColor="text1"/>
          <w:sz w:val="28"/>
          <w:szCs w:val="28"/>
        </w:rPr>
        <w:t xml:space="preserve">Приставу, провожавшему посла, или ему самому выдавались от имени великого князя </w:t>
      </w:r>
      <w:r w:rsidR="005A1970" w:rsidRPr="003E24C2">
        <w:rPr>
          <w:rFonts w:ascii="Times New Roman" w:hAnsi="Times New Roman" w:cs="Times New Roman"/>
          <w:b/>
          <w:color w:val="000000" w:themeColor="text1"/>
          <w:sz w:val="28"/>
          <w:szCs w:val="28"/>
        </w:rPr>
        <w:t>"указные" дорожные грамоты</w:t>
      </w:r>
      <w:r w:rsidR="005A1970" w:rsidRPr="00EC4DF2">
        <w:rPr>
          <w:rFonts w:ascii="Times New Roman" w:hAnsi="Times New Roman" w:cs="Times New Roman"/>
          <w:i/>
          <w:color w:val="000000" w:themeColor="text1"/>
          <w:sz w:val="28"/>
          <w:szCs w:val="28"/>
        </w:rPr>
        <w:t>.</w:t>
      </w:r>
      <w:r w:rsidR="005A1970" w:rsidRPr="00EC4DF2">
        <w:rPr>
          <w:rFonts w:ascii="Times New Roman" w:hAnsi="Times New Roman" w:cs="Times New Roman"/>
          <w:color w:val="000000" w:themeColor="text1"/>
          <w:sz w:val="28"/>
          <w:szCs w:val="28"/>
        </w:rPr>
        <w:t xml:space="preserve"> Они имели распорядительный характер для местных воевод и обеспечивали послу в пути продовольствие или средства передвижения. Иногда великий </w:t>
      </w:r>
      <w:r w:rsidR="005A1970" w:rsidRPr="00EC4DF2">
        <w:rPr>
          <w:rFonts w:ascii="Times New Roman" w:hAnsi="Times New Roman" w:cs="Times New Roman"/>
          <w:color w:val="000000" w:themeColor="text1"/>
          <w:sz w:val="28"/>
          <w:szCs w:val="28"/>
        </w:rPr>
        <w:lastRenderedPageBreak/>
        <w:t>князь указывал</w:t>
      </w:r>
      <w:r w:rsidR="005A1970" w:rsidRPr="00EC4DF2">
        <w:rPr>
          <w:rFonts w:ascii="Times New Roman" w:hAnsi="Times New Roman" w:cs="Times New Roman"/>
          <w:i/>
          <w:color w:val="000000" w:themeColor="text1"/>
          <w:sz w:val="28"/>
          <w:szCs w:val="28"/>
        </w:rPr>
        <w:t xml:space="preserve">, </w:t>
      </w:r>
      <w:r w:rsidR="005A1970" w:rsidRPr="003E24C2">
        <w:rPr>
          <w:rFonts w:ascii="Times New Roman" w:hAnsi="Times New Roman" w:cs="Times New Roman"/>
          <w:b/>
          <w:i/>
          <w:color w:val="000000" w:themeColor="text1"/>
          <w:sz w:val="28"/>
          <w:szCs w:val="28"/>
        </w:rPr>
        <w:t xml:space="preserve">"не издерживая ни часа, отпускать послов по сей моей грамоте". </w:t>
      </w:r>
      <w:r w:rsidR="005A1970" w:rsidRPr="00EC4DF2">
        <w:rPr>
          <w:rFonts w:ascii="Times New Roman" w:hAnsi="Times New Roman" w:cs="Times New Roman"/>
          <w:color w:val="000000" w:themeColor="text1"/>
          <w:sz w:val="28"/>
          <w:szCs w:val="28"/>
        </w:rPr>
        <w:t>Во время подготов</w:t>
      </w:r>
      <w:r w:rsidR="005A1970">
        <w:rPr>
          <w:rFonts w:ascii="Times New Roman" w:hAnsi="Times New Roman" w:cs="Times New Roman"/>
          <w:color w:val="000000" w:themeColor="text1"/>
          <w:sz w:val="28"/>
          <w:szCs w:val="28"/>
        </w:rPr>
        <w:t xml:space="preserve">ки посольства к отправлению </w:t>
      </w:r>
      <w:r w:rsidR="005A1970" w:rsidRPr="00EC4DF2">
        <w:rPr>
          <w:rFonts w:ascii="Times New Roman" w:hAnsi="Times New Roman" w:cs="Times New Roman"/>
          <w:color w:val="000000" w:themeColor="text1"/>
          <w:sz w:val="28"/>
          <w:szCs w:val="28"/>
        </w:rPr>
        <w:t xml:space="preserve"> Посольский приказ вел служебную переписку с различными административными учреждениями и выборными лицами посредством </w:t>
      </w:r>
      <w:r w:rsidR="005A1970" w:rsidRPr="00EC4DF2">
        <w:rPr>
          <w:rFonts w:ascii="Times New Roman" w:hAnsi="Times New Roman" w:cs="Times New Roman"/>
          <w:b/>
          <w:color w:val="000000" w:themeColor="text1"/>
          <w:sz w:val="28"/>
          <w:szCs w:val="28"/>
        </w:rPr>
        <w:t>"памятей".</w:t>
      </w:r>
      <w:r w:rsidR="005A1970" w:rsidRPr="00EC4DF2">
        <w:rPr>
          <w:rFonts w:ascii="Times New Roman" w:hAnsi="Times New Roman" w:cs="Times New Roman"/>
          <w:color w:val="000000" w:themeColor="text1"/>
          <w:sz w:val="28"/>
          <w:szCs w:val="28"/>
        </w:rPr>
        <w:t xml:space="preserve"> В ответ на </w:t>
      </w:r>
      <w:r w:rsidR="005A1970" w:rsidRPr="00EC4DF2">
        <w:rPr>
          <w:rFonts w:ascii="Times New Roman" w:hAnsi="Times New Roman" w:cs="Times New Roman"/>
          <w:b/>
          <w:color w:val="000000" w:themeColor="text1"/>
          <w:sz w:val="28"/>
          <w:szCs w:val="28"/>
        </w:rPr>
        <w:t>"памяти"</w:t>
      </w:r>
      <w:r w:rsidR="005A1970" w:rsidRPr="00EC4DF2">
        <w:rPr>
          <w:rFonts w:ascii="Times New Roman" w:hAnsi="Times New Roman" w:cs="Times New Roman"/>
          <w:color w:val="000000" w:themeColor="text1"/>
          <w:sz w:val="28"/>
          <w:szCs w:val="28"/>
        </w:rPr>
        <w:t xml:space="preserve"> в приказ </w:t>
      </w:r>
      <w:r w:rsidR="005A1970">
        <w:rPr>
          <w:rFonts w:ascii="Times New Roman" w:hAnsi="Times New Roman" w:cs="Times New Roman"/>
          <w:color w:val="000000" w:themeColor="text1"/>
          <w:sz w:val="28"/>
          <w:szCs w:val="28"/>
        </w:rPr>
        <w:t xml:space="preserve">поступали </w:t>
      </w:r>
      <w:r w:rsidR="005A1970" w:rsidRPr="00EC4DF2">
        <w:rPr>
          <w:rFonts w:ascii="Times New Roman" w:hAnsi="Times New Roman" w:cs="Times New Roman"/>
          <w:b/>
          <w:color w:val="000000" w:themeColor="text1"/>
          <w:sz w:val="28"/>
          <w:szCs w:val="28"/>
        </w:rPr>
        <w:t>"отписки".</w:t>
      </w:r>
      <w:r w:rsidR="005A1970" w:rsidRPr="00EC4DF2">
        <w:rPr>
          <w:rFonts w:ascii="Times New Roman" w:hAnsi="Times New Roman" w:cs="Times New Roman"/>
          <w:color w:val="000000" w:themeColor="text1"/>
          <w:sz w:val="28"/>
          <w:szCs w:val="28"/>
        </w:rPr>
        <w:br/>
      </w:r>
    </w:p>
    <w:p w:rsidR="005A1970" w:rsidRDefault="005A1970" w:rsidP="008D3B09">
      <w:pPr>
        <w:spacing w:before="225" w:after="100" w:afterAutospacing="1"/>
        <w:ind w:left="284" w:right="375" w:firstLine="424"/>
        <w:jc w:val="both"/>
        <w:rPr>
          <w:rFonts w:ascii="Times New Roman" w:hAnsi="Times New Roman" w:cs="Times New Roman"/>
          <w:color w:val="000000" w:themeColor="text1"/>
          <w:sz w:val="24"/>
          <w:szCs w:val="24"/>
        </w:rPr>
      </w:pPr>
      <w:r>
        <w:rPr>
          <w:noProof/>
          <w:lang w:eastAsia="ru-RU"/>
        </w:rPr>
        <w:drawing>
          <wp:inline distT="0" distB="0" distL="0" distR="0">
            <wp:extent cx="2530867" cy="3286125"/>
            <wp:effectExtent l="0" t="0" r="3175" b="0"/>
            <wp:docPr id="28" name="Рисунок 28" descr="http://russia.internetdsl.pl/gerb.files/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russia.internetdsl.pl/gerb.files/image005.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31177" cy="3286528"/>
                    </a:xfrm>
                    <a:prstGeom prst="rect">
                      <a:avLst/>
                    </a:prstGeom>
                    <a:noFill/>
                    <a:ln>
                      <a:noFill/>
                    </a:ln>
                  </pic:spPr>
                </pic:pic>
              </a:graphicData>
            </a:graphic>
          </wp:inline>
        </w:drawing>
      </w:r>
    </w:p>
    <w:p w:rsidR="005A1970" w:rsidRPr="005A1970" w:rsidRDefault="005A1970" w:rsidP="008D3B09">
      <w:pPr>
        <w:spacing w:before="225" w:after="100" w:afterAutospacing="1"/>
        <w:ind w:left="284" w:right="375" w:firstLine="42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Верительная грамота Петра</w:t>
      </w:r>
      <w:r>
        <w:rPr>
          <w:rFonts w:ascii="Times New Roman" w:hAnsi="Times New Roman" w:cs="Times New Roman"/>
          <w:color w:val="000000" w:themeColor="text1"/>
          <w:sz w:val="24"/>
          <w:szCs w:val="24"/>
          <w:lang w:val="en-US"/>
        </w:rPr>
        <w:t>I</w:t>
      </w:r>
      <w:r w:rsidRPr="005A1970">
        <w:rPr>
          <w:rFonts w:ascii="Times New Roman" w:hAnsi="Times New Roman" w:cs="Times New Roman"/>
          <w:color w:val="000000" w:themeColor="text1"/>
          <w:sz w:val="24"/>
          <w:szCs w:val="24"/>
        </w:rPr>
        <w:t xml:space="preserve"> б.Куракину.</w:t>
      </w:r>
    </w:p>
    <w:p w:rsidR="008D3B09" w:rsidRPr="003E24C2" w:rsidRDefault="008D3B09" w:rsidP="008D3B09">
      <w:pPr>
        <w:spacing w:before="225" w:after="100" w:afterAutospacing="1"/>
        <w:ind w:left="284" w:right="375" w:firstLine="424"/>
        <w:jc w:val="both"/>
        <w:rPr>
          <w:rFonts w:ascii="Times New Roman" w:hAnsi="Times New Roman" w:cs="Times New Roman"/>
          <w:i/>
          <w:color w:val="000000" w:themeColor="text1"/>
          <w:sz w:val="28"/>
          <w:szCs w:val="28"/>
        </w:rPr>
      </w:pPr>
      <w:r w:rsidRPr="00EC4DF2">
        <w:rPr>
          <w:rFonts w:ascii="Times New Roman" w:hAnsi="Times New Roman" w:cs="Times New Roman"/>
          <w:color w:val="000000" w:themeColor="text1"/>
          <w:sz w:val="28"/>
          <w:szCs w:val="28"/>
        </w:rPr>
        <w:br/>
      </w:r>
      <w:r>
        <w:rPr>
          <w:noProof/>
          <w:vanish/>
          <w:lang w:eastAsia="ru-RU"/>
        </w:rPr>
        <w:drawing>
          <wp:inline distT="0" distB="0" distL="0" distR="0">
            <wp:extent cx="5940425" cy="7709994"/>
            <wp:effectExtent l="0" t="0" r="3175" b="5715"/>
            <wp:docPr id="12" name="Рисунок 12" descr="http://russia.internetdsl.pl/gerb.files/im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russia.internetdsl.pl/gerb.files/image005.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7709994"/>
                    </a:xfrm>
                    <a:prstGeom prst="rect">
                      <a:avLst/>
                    </a:prstGeom>
                    <a:noFill/>
                    <a:ln>
                      <a:noFill/>
                    </a:ln>
                  </pic:spPr>
                </pic:pic>
              </a:graphicData>
            </a:graphic>
          </wp:inline>
        </w:drawing>
      </w:r>
      <w:r w:rsidR="005A1970">
        <w:rPr>
          <w:rFonts w:ascii="Times New Roman" w:hAnsi="Times New Roman" w:cs="Times New Roman"/>
          <w:color w:val="000000" w:themeColor="text1"/>
          <w:sz w:val="28"/>
          <w:szCs w:val="28"/>
        </w:rPr>
        <w:t xml:space="preserve">        </w:t>
      </w:r>
      <w:r w:rsidRPr="00EC4DF2">
        <w:rPr>
          <w:rFonts w:ascii="Times New Roman" w:hAnsi="Times New Roman" w:cs="Times New Roman"/>
          <w:color w:val="000000" w:themeColor="text1"/>
          <w:sz w:val="28"/>
          <w:szCs w:val="28"/>
        </w:rPr>
        <w:t xml:space="preserve"> Руководством для дипломатов во время миссии был </w:t>
      </w:r>
      <w:r w:rsidRPr="00EC4DF2">
        <w:rPr>
          <w:rFonts w:ascii="Times New Roman" w:hAnsi="Times New Roman" w:cs="Times New Roman"/>
          <w:b/>
          <w:i/>
          <w:color w:val="000000" w:themeColor="text1"/>
          <w:sz w:val="28"/>
          <w:szCs w:val="28"/>
        </w:rPr>
        <w:t>"наказ" (инструкция</w:t>
      </w:r>
      <w:r w:rsidRPr="00EC4DF2">
        <w:rPr>
          <w:rFonts w:ascii="Times New Roman" w:hAnsi="Times New Roman" w:cs="Times New Roman"/>
          <w:i/>
          <w:color w:val="000000" w:themeColor="text1"/>
          <w:sz w:val="28"/>
          <w:szCs w:val="28"/>
        </w:rPr>
        <w:t>),</w:t>
      </w:r>
      <w:r w:rsidRPr="00EC4DF2">
        <w:rPr>
          <w:rFonts w:ascii="Times New Roman" w:hAnsi="Times New Roman" w:cs="Times New Roman"/>
          <w:color w:val="000000" w:themeColor="text1"/>
          <w:sz w:val="28"/>
          <w:szCs w:val="28"/>
        </w:rPr>
        <w:t xml:space="preserve"> в котором подробно перечислялись возложенные на посла поручения. </w:t>
      </w:r>
      <w:r w:rsidRPr="00EC4DF2">
        <w:rPr>
          <w:rFonts w:ascii="Times New Roman" w:hAnsi="Times New Roman" w:cs="Times New Roman"/>
          <w:b/>
          <w:i/>
          <w:color w:val="000000" w:themeColor="text1"/>
          <w:sz w:val="28"/>
          <w:szCs w:val="28"/>
        </w:rPr>
        <w:t xml:space="preserve">Наказы </w:t>
      </w:r>
      <w:r w:rsidRPr="00EC4DF2">
        <w:rPr>
          <w:rFonts w:ascii="Times New Roman" w:hAnsi="Times New Roman" w:cs="Times New Roman"/>
          <w:color w:val="000000" w:themeColor="text1"/>
          <w:sz w:val="28"/>
          <w:szCs w:val="28"/>
        </w:rPr>
        <w:t xml:space="preserve">- важнейшая составная часть почти всех посольских документов. При подготовке наказов использовался архив Посольского приказа. Для успешного выполнения миссии необходимо было максимально учесть предыдущие дипломатические сношения со страной назначения. В наказах содержались строгие правила поведения посольства в чужой стране, дабы </w:t>
      </w:r>
      <w:r w:rsidRPr="00C74CEC">
        <w:rPr>
          <w:rFonts w:ascii="Times New Roman" w:hAnsi="Times New Roman" w:cs="Times New Roman"/>
          <w:color w:val="000000" w:themeColor="text1"/>
          <w:sz w:val="28"/>
          <w:szCs w:val="28"/>
          <w:u w:val="single"/>
        </w:rPr>
        <w:t>не запятнать честь своего государства</w:t>
      </w:r>
      <w:r w:rsidRPr="00EC4DF2">
        <w:rPr>
          <w:rFonts w:ascii="Times New Roman" w:hAnsi="Times New Roman" w:cs="Times New Roman"/>
          <w:color w:val="000000" w:themeColor="text1"/>
          <w:sz w:val="28"/>
          <w:szCs w:val="28"/>
        </w:rPr>
        <w:t xml:space="preserve"> (уклонение от них могло подвергнуть виновника "великой опале"), излагались речи и ответы на возможные вопросы. Ведение посольства поручалось не одному человеку, а всему составу, который отправлялся за границу. Речи были заранее распределены в наказе, чтобы произносить их поочередно. Но </w:t>
      </w:r>
      <w:r w:rsidRPr="003E24C2">
        <w:rPr>
          <w:rFonts w:ascii="Times New Roman" w:hAnsi="Times New Roman" w:cs="Times New Roman"/>
          <w:b/>
          <w:i/>
          <w:color w:val="000000" w:themeColor="text1"/>
          <w:sz w:val="28"/>
          <w:szCs w:val="28"/>
        </w:rPr>
        <w:t xml:space="preserve">"верющую" грамоту должен был передавать глава посольства, имя которого всегда упоминалось </w:t>
      </w:r>
      <w:r w:rsidRPr="003E24C2">
        <w:rPr>
          <w:rFonts w:ascii="Times New Roman" w:hAnsi="Times New Roman" w:cs="Times New Roman"/>
          <w:b/>
          <w:i/>
          <w:color w:val="000000" w:themeColor="text1"/>
          <w:sz w:val="28"/>
          <w:szCs w:val="28"/>
        </w:rPr>
        <w:lastRenderedPageBreak/>
        <w:t xml:space="preserve">первым. </w:t>
      </w:r>
      <w:r w:rsidRPr="00EC4DF2">
        <w:rPr>
          <w:rFonts w:ascii="Times New Roman" w:hAnsi="Times New Roman" w:cs="Times New Roman"/>
          <w:color w:val="000000" w:themeColor="text1"/>
          <w:sz w:val="28"/>
          <w:szCs w:val="28"/>
        </w:rPr>
        <w:t xml:space="preserve">Строгое предписание об исполнении пунктов наказа свидетельствует не о рутинности русской дипломатии, а о стремлении </w:t>
      </w:r>
      <w:r w:rsidRPr="00C74CEC">
        <w:rPr>
          <w:rFonts w:ascii="Times New Roman" w:hAnsi="Times New Roman" w:cs="Times New Roman"/>
          <w:color w:val="000000" w:themeColor="text1"/>
          <w:sz w:val="28"/>
          <w:szCs w:val="28"/>
          <w:u w:val="single"/>
        </w:rPr>
        <w:t>ставить честь государства превыше всего.</w:t>
      </w:r>
      <w:r>
        <w:rPr>
          <w:rFonts w:ascii="Times New Roman" w:hAnsi="Times New Roman" w:cs="Times New Roman"/>
          <w:color w:val="000000" w:themeColor="text1"/>
          <w:sz w:val="28"/>
          <w:szCs w:val="28"/>
        </w:rPr>
        <w:tab/>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Послам вручались </w:t>
      </w:r>
      <w:r w:rsidRPr="00EC4DF2">
        <w:rPr>
          <w:rFonts w:ascii="Times New Roman" w:hAnsi="Times New Roman" w:cs="Times New Roman"/>
          <w:b/>
          <w:color w:val="000000" w:themeColor="text1"/>
          <w:sz w:val="28"/>
          <w:szCs w:val="28"/>
        </w:rPr>
        <w:t xml:space="preserve">"росписи" подарков </w:t>
      </w:r>
      <w:r w:rsidRPr="00EC4DF2">
        <w:rPr>
          <w:rFonts w:ascii="Times New Roman" w:hAnsi="Times New Roman" w:cs="Times New Roman"/>
          <w:color w:val="000000" w:themeColor="text1"/>
          <w:sz w:val="28"/>
          <w:szCs w:val="28"/>
        </w:rPr>
        <w:t xml:space="preserve"> главам правительств и их приближенным. В качестве подарков чаще всего фигурировал мех соболей, лисиц, горностаев и белок. Преподносили таюке "рыбий зуб", т. е. моржовую кость, и ловчих птиц: соколов, кречетов, ястребов. "Росписи" фиксировали денежное и имущественное жалованье, выдаваемое членам посольств, определяли количество корма (продуктов) в зависимости от ранга того или иного члена посольства. Корм выдавался в городах по пути следования. Например, в начале XVII в. на отрезок пути от Ярославля до Вологды послу полагалось "15 ведер вина горячего, 7 пудов меду, 2 чети муки пшенинные добрые, 4 осетры, 4 пруты белужьи, 2 спины осетры"; его помощнику дьяку - "10 ведер вина, четверть муки пшенинные, 2 осетра, 2 прута белужья, 2 спины осетра, 4 пуды меду". В свою очередь, подьячему "2 ведра вина, 2 чети муки"</w:t>
      </w:r>
      <w:r w:rsidRPr="00EC4DF2">
        <w:rPr>
          <w:rFonts w:ascii="Times New Roman" w:hAnsi="Times New Roman" w:cs="Times New Roman"/>
          <w:color w:val="000000" w:themeColor="text1"/>
          <w:sz w:val="28"/>
          <w:szCs w:val="28"/>
          <w:vertAlign w:val="superscript"/>
        </w:rPr>
        <w:t>20</w:t>
      </w:r>
      <w:r w:rsidRPr="00EC4DF2">
        <w:rPr>
          <w:rFonts w:ascii="Times New Roman" w:hAnsi="Times New Roman" w:cs="Times New Roman"/>
          <w:color w:val="000000" w:themeColor="text1"/>
          <w:sz w:val="28"/>
          <w:szCs w:val="28"/>
        </w:rPr>
        <w:t xml:space="preserve">. Копии всех документов, связанных с отправкой посольства, оставались в Посольском приказе и составляли группу документов под названием </w:t>
      </w:r>
      <w:r>
        <w:rPr>
          <w:rFonts w:ascii="Times New Roman" w:hAnsi="Times New Roman" w:cs="Times New Roman"/>
          <w:b/>
          <w:color w:val="000000" w:themeColor="text1"/>
          <w:sz w:val="28"/>
          <w:szCs w:val="28"/>
        </w:rPr>
        <w:t>"отпуск".</w:t>
      </w:r>
      <w:r>
        <w:rPr>
          <w:rFonts w:ascii="Times New Roman" w:hAnsi="Times New Roman" w:cs="Times New Roman"/>
          <w:b/>
          <w:color w:val="000000" w:themeColor="text1"/>
          <w:sz w:val="28"/>
          <w:szCs w:val="28"/>
        </w:rPr>
        <w:tab/>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После выполнения посольством его миссии глава правительства страны, в которой посольство пребывало, устраивал последний прием: прощался с послами, передавал поклон великому князю или царю и говорил, что он пошлет к нему своего посла. По мере надобности послам вручались ответные документы. Затем посольство, как правило, торжественно провожали до того места, где его ждали приставы, сопровождавшие послов до границы.</w:t>
      </w:r>
    </w:p>
    <w:p w:rsidR="008D3B09" w:rsidRDefault="008D3B09" w:rsidP="008D3B09">
      <w:pPr>
        <w:spacing w:before="225" w:after="100" w:afterAutospacing="1"/>
        <w:ind w:left="284" w:right="375"/>
        <w:jc w:val="both"/>
        <w:rPr>
          <w:rFonts w:ascii="Times New Roman" w:hAnsi="Times New Roman" w:cs="Times New Roman"/>
          <w:color w:val="000000" w:themeColor="text1"/>
          <w:sz w:val="28"/>
          <w:szCs w:val="28"/>
        </w:rPr>
      </w:pPr>
      <w:r w:rsidRPr="00EC4DF2">
        <w:rPr>
          <w:rFonts w:ascii="Times New Roman" w:hAnsi="Times New Roman" w:cs="Times New Roman"/>
          <w:color w:val="000000" w:themeColor="text1"/>
          <w:sz w:val="28"/>
          <w:szCs w:val="28"/>
        </w:rPr>
        <w:t xml:space="preserve">         На границе их встречали русские приставы и сопровождали к столице. Краткий отчет о результатах посольской миссии отправлялся с гонцом в Москву сразу же по прибытии на родину. Затем царь совместно с думным посольским дьяком выслушивал отчет посла. После чего следовали </w:t>
      </w:r>
      <w:r w:rsidRPr="00EC4DF2">
        <w:rPr>
          <w:rFonts w:ascii="Times New Roman" w:hAnsi="Times New Roman" w:cs="Times New Roman"/>
          <w:b/>
          <w:color w:val="000000" w:themeColor="text1"/>
          <w:sz w:val="28"/>
          <w:szCs w:val="28"/>
        </w:rPr>
        <w:t>"распросные речи",</w:t>
      </w:r>
      <w:r w:rsidRPr="00EC4DF2">
        <w:rPr>
          <w:rFonts w:ascii="Times New Roman" w:hAnsi="Times New Roman" w:cs="Times New Roman"/>
          <w:color w:val="000000" w:themeColor="text1"/>
          <w:sz w:val="28"/>
          <w:szCs w:val="28"/>
        </w:rPr>
        <w:t xml:space="preserve"> текст которых фиксировался. Эти записи представляют свидетельства различных лиц (посла, дьяка, подьячего или переводчика), чаще всего о поведении членов посольства, конфликтах между ними, уточнение отдельных деталей хода переговоров. </w:t>
      </w:r>
      <w:r w:rsidRPr="00EC4DF2">
        <w:rPr>
          <w:rFonts w:ascii="Times New Roman" w:hAnsi="Times New Roman" w:cs="Times New Roman"/>
          <w:b/>
          <w:color w:val="000000" w:themeColor="text1"/>
          <w:sz w:val="28"/>
          <w:szCs w:val="28"/>
        </w:rPr>
        <w:t>"Распрос"</w:t>
      </w:r>
      <w:r w:rsidRPr="00EC4DF2">
        <w:rPr>
          <w:rFonts w:ascii="Times New Roman" w:hAnsi="Times New Roman" w:cs="Times New Roman"/>
          <w:color w:val="000000" w:themeColor="text1"/>
          <w:sz w:val="28"/>
          <w:szCs w:val="28"/>
        </w:rPr>
        <w:t xml:space="preserve"> вели думный дьяк и его </w:t>
      </w:r>
      <w:r w:rsidRPr="00EC4DF2">
        <w:rPr>
          <w:rFonts w:ascii="Times New Roman" w:hAnsi="Times New Roman" w:cs="Times New Roman"/>
          <w:b/>
          <w:i/>
          <w:color w:val="000000" w:themeColor="text1"/>
          <w:sz w:val="28"/>
          <w:szCs w:val="28"/>
        </w:rPr>
        <w:lastRenderedPageBreak/>
        <w:t>"товарищ".</w:t>
      </w:r>
      <w:r w:rsidRPr="00EC4DF2">
        <w:rPr>
          <w:rFonts w:ascii="Times New Roman" w:hAnsi="Times New Roman" w:cs="Times New Roman"/>
          <w:color w:val="000000" w:themeColor="text1"/>
          <w:sz w:val="28"/>
          <w:szCs w:val="28"/>
        </w:rPr>
        <w:t xml:space="preserve"> Главным же отчетным документом посольств были статейные списки.</w:t>
      </w:r>
    </w:p>
    <w:p w:rsidR="008D3B09" w:rsidRPr="003E24C2" w:rsidRDefault="00C74CEC" w:rsidP="00C74CEC">
      <w:pPr>
        <w:spacing w:before="225" w:after="100" w:afterAutospacing="1"/>
        <w:ind w:right="375"/>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2.</w:t>
      </w:r>
      <w:r w:rsidR="008D3B09">
        <w:rPr>
          <w:rFonts w:ascii="Times New Roman" w:hAnsi="Times New Roman" w:cs="Times New Roman"/>
          <w:b/>
          <w:color w:val="000000" w:themeColor="text1"/>
          <w:sz w:val="28"/>
          <w:szCs w:val="28"/>
        </w:rPr>
        <w:t>6</w:t>
      </w:r>
      <w:r>
        <w:rPr>
          <w:rFonts w:ascii="Times New Roman" w:hAnsi="Times New Roman" w:cs="Times New Roman"/>
          <w:b/>
          <w:color w:val="000000" w:themeColor="text1"/>
          <w:sz w:val="28"/>
          <w:szCs w:val="28"/>
        </w:rPr>
        <w:t>.</w:t>
      </w:r>
      <w:r w:rsidR="008D3B09">
        <w:rPr>
          <w:rFonts w:ascii="Times New Roman" w:hAnsi="Times New Roman" w:cs="Times New Roman"/>
          <w:b/>
          <w:color w:val="000000" w:themeColor="text1"/>
          <w:sz w:val="28"/>
          <w:szCs w:val="28"/>
        </w:rPr>
        <w:t xml:space="preserve"> </w:t>
      </w:r>
      <w:r w:rsidR="008D3B09" w:rsidRPr="003E24C2">
        <w:rPr>
          <w:rFonts w:ascii="Times New Roman" w:hAnsi="Times New Roman" w:cs="Times New Roman"/>
          <w:b/>
          <w:color w:val="000000" w:themeColor="text1"/>
          <w:sz w:val="28"/>
          <w:szCs w:val="28"/>
        </w:rPr>
        <w:t>Правила ведения посольской документации</w:t>
      </w:r>
      <w:r w:rsidR="008D3B09">
        <w:rPr>
          <w:rFonts w:ascii="Times New Roman" w:hAnsi="Times New Roman" w:cs="Times New Roman"/>
          <w:b/>
          <w:color w:val="000000" w:themeColor="text1"/>
          <w:sz w:val="28"/>
          <w:szCs w:val="28"/>
        </w:rPr>
        <w:t>.</w:t>
      </w:r>
    </w:p>
    <w:p w:rsidR="008D3B09" w:rsidRDefault="008D3B09" w:rsidP="008D3B09">
      <w:pPr>
        <w:spacing w:before="225" w:after="100" w:afterAutospacing="1"/>
        <w:ind w:left="284" w:right="375"/>
        <w:jc w:val="both"/>
        <w:rPr>
          <w:rFonts w:ascii="Times New Roman" w:hAnsi="Times New Roman" w:cs="Times New Roman"/>
          <w:i/>
          <w:color w:val="000000" w:themeColor="text1"/>
          <w:sz w:val="28"/>
          <w:szCs w:val="28"/>
        </w:rPr>
      </w:pPr>
      <w:r w:rsidRPr="00EC4DF2">
        <w:rPr>
          <w:rFonts w:ascii="Times New Roman" w:hAnsi="Times New Roman" w:cs="Times New Roman"/>
          <w:color w:val="000000" w:themeColor="text1"/>
          <w:sz w:val="28"/>
          <w:szCs w:val="28"/>
        </w:rPr>
        <w:t xml:space="preserve">              Отчеты послов - не только чрезвычайно важный источник для истории международных отношений, это еще и свидетельство очевидца о всех событиях, связанных с дорогой и пребыванием в той или иной стране. Приведем пример: в статейном списке Я. Молвянипова и Т. Васильева, ездивших послами в 1582 - 1583 гг. к императору и римскому папе, сохранилось описание Венеции: "А город Венеция стоит не на море, на заливе морском, на мели, на островах в разных местах; а до большого моря от города Венецеи до берегу версты с две; а изливается под город морская вода и отливается назад в море, в день и в ночь по шти часов: шесть часов воды убывает, а шесть прибывав.., а винограды и сады всякие по монастырем и по городу во многих местах; а меж домов улицы речки, а иные воды перекопные; а река большая скрозь посаду прошла и пала в море в том устье, где к Венеции ворота морские, и корабли тою рекою под Венецию приходят".</w:t>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Отличительная черта отчетов русских послов, как, впрочем, и другой посольской документации, - их </w:t>
      </w:r>
      <w:r w:rsidRPr="003E24C2">
        <w:rPr>
          <w:rFonts w:ascii="Times New Roman" w:hAnsi="Times New Roman" w:cs="Times New Roman"/>
          <w:color w:val="000000" w:themeColor="text1"/>
          <w:sz w:val="28"/>
          <w:szCs w:val="28"/>
          <w:u w:val="single"/>
        </w:rPr>
        <w:t>фактографичность,</w:t>
      </w:r>
      <w:r w:rsidRPr="00EC4DF2">
        <w:rPr>
          <w:rFonts w:ascii="Times New Roman" w:hAnsi="Times New Roman" w:cs="Times New Roman"/>
          <w:color w:val="000000" w:themeColor="text1"/>
          <w:sz w:val="28"/>
          <w:szCs w:val="28"/>
        </w:rPr>
        <w:t xml:space="preserve"> что определялось информативным назначением статейных списков и наказов, т. е. необходимостью сообщить наиболее важные факты. Подробно воспроизводились в них речи действующих лиц. Эта традиция не менялась со временем. Формуляры статейных списков с середины XVI в. были именными. Как правило, они начинались с рассказа о путешествии посла в то или иное государство (день за днем излагались сведения о его пребывании за границей) и завершались описанием обратного пути. Данная форма дипломатических отчетов просуществовала до первой четверти XVIII в., когда Россия ввела постоянные представительства за рубежом как систему дипломатической службы. Регулярно поступавшие в результате этого сведения сделали ненужными статейные списки, и составление этих отчетов постепенно прекратилось.</w:t>
      </w:r>
      <w:r>
        <w:rPr>
          <w:rFonts w:ascii="Times New Roman" w:hAnsi="Times New Roman" w:cs="Times New Roman"/>
          <w:color w:val="000000" w:themeColor="text1"/>
          <w:sz w:val="28"/>
          <w:szCs w:val="28"/>
        </w:rPr>
        <w:tab/>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Вся документация, связанная с отправкой дипломатов за границу, объединялась в Посольском приказе в группу </w:t>
      </w:r>
      <w:r w:rsidRPr="00EC4DF2">
        <w:rPr>
          <w:rFonts w:ascii="Times New Roman" w:hAnsi="Times New Roman" w:cs="Times New Roman"/>
          <w:b/>
          <w:color w:val="000000" w:themeColor="text1"/>
          <w:sz w:val="28"/>
          <w:szCs w:val="28"/>
        </w:rPr>
        <w:t>"отпуск",</w:t>
      </w:r>
      <w:r w:rsidRPr="00EC4DF2">
        <w:rPr>
          <w:rFonts w:ascii="Times New Roman" w:hAnsi="Times New Roman" w:cs="Times New Roman"/>
          <w:color w:val="000000" w:themeColor="text1"/>
          <w:sz w:val="28"/>
          <w:szCs w:val="28"/>
        </w:rPr>
        <w:t xml:space="preserve"> а с пребыванием их за рубежом - в группу </w:t>
      </w:r>
      <w:r w:rsidRPr="00EC4DF2">
        <w:rPr>
          <w:rFonts w:ascii="Times New Roman" w:hAnsi="Times New Roman" w:cs="Times New Roman"/>
          <w:b/>
          <w:color w:val="000000" w:themeColor="text1"/>
          <w:sz w:val="28"/>
          <w:szCs w:val="28"/>
        </w:rPr>
        <w:t>"приезд".</w:t>
      </w:r>
      <w:r w:rsidRPr="00EC4DF2">
        <w:rPr>
          <w:rFonts w:ascii="Times New Roman" w:hAnsi="Times New Roman" w:cs="Times New Roman"/>
          <w:color w:val="000000" w:themeColor="text1"/>
          <w:sz w:val="28"/>
          <w:szCs w:val="28"/>
        </w:rPr>
        <w:t xml:space="preserve"> Последняя, как </w:t>
      </w:r>
      <w:r w:rsidRPr="00EC4DF2">
        <w:rPr>
          <w:rFonts w:ascii="Times New Roman" w:hAnsi="Times New Roman" w:cs="Times New Roman"/>
          <w:color w:val="000000" w:themeColor="text1"/>
          <w:sz w:val="28"/>
          <w:szCs w:val="28"/>
        </w:rPr>
        <w:lastRenderedPageBreak/>
        <w:t xml:space="preserve">правило, начиналась с </w:t>
      </w:r>
      <w:r w:rsidRPr="00EC4DF2">
        <w:rPr>
          <w:rFonts w:ascii="Times New Roman" w:hAnsi="Times New Roman" w:cs="Times New Roman"/>
          <w:b/>
          <w:color w:val="000000" w:themeColor="text1"/>
          <w:sz w:val="28"/>
          <w:szCs w:val="28"/>
        </w:rPr>
        <w:t>"ответных"</w:t>
      </w:r>
      <w:r w:rsidRPr="00EC4DF2">
        <w:rPr>
          <w:rFonts w:ascii="Times New Roman" w:hAnsi="Times New Roman" w:cs="Times New Roman"/>
          <w:color w:val="000000" w:themeColor="text1"/>
          <w:sz w:val="28"/>
          <w:szCs w:val="28"/>
        </w:rPr>
        <w:t xml:space="preserve"> грамот. Они почти дословно повторяли содержание полученной грамоты, в конце излагался ответ. </w:t>
      </w:r>
      <w:r w:rsidRPr="00EC4DF2">
        <w:rPr>
          <w:rFonts w:ascii="Times New Roman" w:hAnsi="Times New Roman" w:cs="Times New Roman"/>
          <w:b/>
          <w:color w:val="000000" w:themeColor="text1"/>
          <w:sz w:val="28"/>
          <w:szCs w:val="28"/>
        </w:rPr>
        <w:t>"Докончания"</w:t>
      </w:r>
      <w:r w:rsidRPr="00EC4DF2">
        <w:rPr>
          <w:rFonts w:ascii="Times New Roman" w:hAnsi="Times New Roman" w:cs="Times New Roman"/>
          <w:color w:val="000000" w:themeColor="text1"/>
          <w:sz w:val="28"/>
          <w:szCs w:val="28"/>
        </w:rPr>
        <w:t xml:space="preserve"> - грамоты "перемирные, или договорные", позднее </w:t>
      </w:r>
      <w:r w:rsidRPr="00EC4DF2">
        <w:rPr>
          <w:rFonts w:ascii="Times New Roman" w:hAnsi="Times New Roman" w:cs="Times New Roman"/>
          <w:b/>
          <w:color w:val="000000" w:themeColor="text1"/>
          <w:sz w:val="28"/>
          <w:szCs w:val="28"/>
        </w:rPr>
        <w:t>"договор",</w:t>
      </w:r>
      <w:r w:rsidRPr="00EC4DF2">
        <w:rPr>
          <w:rFonts w:ascii="Times New Roman" w:hAnsi="Times New Roman" w:cs="Times New Roman"/>
          <w:color w:val="000000" w:themeColor="text1"/>
          <w:sz w:val="28"/>
          <w:szCs w:val="28"/>
        </w:rPr>
        <w:t xml:space="preserve"> - содержали условия мира или перемирия, заключаемого между странами. Грамоты писались в двух экземплярах. К русскому экземпляру великий князь или царь привешивал печать - "воск красный, большую", а затем целовал крест перед иностранными послами. Утвержденный крестным целованием договор считался нерушимым "во всех статьях, запятых и точках, безо всякого умаления... в целости". Завершали посольскую документацию группы "приезд" </w:t>
      </w:r>
      <w:r w:rsidRPr="00EC4DF2">
        <w:rPr>
          <w:rFonts w:ascii="Times New Roman" w:hAnsi="Times New Roman" w:cs="Times New Roman"/>
          <w:i/>
          <w:color w:val="000000" w:themeColor="text1"/>
          <w:sz w:val="28"/>
          <w:szCs w:val="28"/>
        </w:rPr>
        <w:t>"распросные</w:t>
      </w:r>
      <w:r w:rsidRPr="00EC4DF2">
        <w:rPr>
          <w:rFonts w:ascii="Times New Roman" w:hAnsi="Times New Roman" w:cs="Times New Roman"/>
          <w:color w:val="000000" w:themeColor="text1"/>
          <w:sz w:val="28"/>
          <w:szCs w:val="28"/>
        </w:rPr>
        <w:t xml:space="preserve"> </w:t>
      </w:r>
      <w:r w:rsidRPr="00EC4DF2">
        <w:rPr>
          <w:rFonts w:ascii="Times New Roman" w:hAnsi="Times New Roman" w:cs="Times New Roman"/>
          <w:i/>
          <w:color w:val="000000" w:themeColor="text1"/>
          <w:sz w:val="28"/>
          <w:szCs w:val="28"/>
        </w:rPr>
        <w:t>речи"</w:t>
      </w:r>
      <w:r w:rsidRPr="00EC4DF2">
        <w:rPr>
          <w:rFonts w:ascii="Times New Roman" w:hAnsi="Times New Roman" w:cs="Times New Roman"/>
          <w:color w:val="000000" w:themeColor="text1"/>
          <w:sz w:val="28"/>
          <w:szCs w:val="28"/>
        </w:rPr>
        <w:t>, которые, как правило, являлись продолжением статейного списка. Документация иностранных посольств также делилась на группы "приезд" и "отпуск".</w:t>
      </w:r>
      <w:r>
        <w:rPr>
          <w:rFonts w:ascii="Times New Roman" w:hAnsi="Times New Roman" w:cs="Times New Roman"/>
          <w:color w:val="000000" w:themeColor="text1"/>
          <w:sz w:val="28"/>
          <w:szCs w:val="28"/>
        </w:rPr>
        <w:tab/>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Все документы, появлявшиеся в ходе подготовки и во время посольств как русских за рубеж, так и иностранных в Россию (т. е. документы групп "отпуск" и "приезд"), подклеивались в хронологической последовательности друг к другу и образовывали </w:t>
      </w:r>
      <w:r w:rsidRPr="00EC4DF2">
        <w:rPr>
          <w:rFonts w:ascii="Times New Roman" w:hAnsi="Times New Roman" w:cs="Times New Roman"/>
          <w:b/>
          <w:color w:val="000000" w:themeColor="text1"/>
          <w:sz w:val="28"/>
          <w:szCs w:val="28"/>
        </w:rPr>
        <w:t>"сто</w:t>
      </w:r>
      <w:r w:rsidR="00F0027E">
        <w:rPr>
          <w:rFonts w:ascii="Times New Roman" w:hAnsi="Times New Roman" w:cs="Times New Roman"/>
          <w:b/>
          <w:color w:val="000000" w:themeColor="text1"/>
          <w:sz w:val="28"/>
          <w:szCs w:val="28"/>
        </w:rPr>
        <w:t>л</w:t>
      </w:r>
      <w:r w:rsidRPr="00EC4DF2">
        <w:rPr>
          <w:rFonts w:ascii="Times New Roman" w:hAnsi="Times New Roman" w:cs="Times New Roman"/>
          <w:b/>
          <w:color w:val="000000" w:themeColor="text1"/>
          <w:sz w:val="28"/>
          <w:szCs w:val="28"/>
        </w:rPr>
        <w:t>бцы".</w:t>
      </w:r>
      <w:r w:rsidRPr="00EC4DF2">
        <w:rPr>
          <w:rFonts w:ascii="Times New Roman" w:hAnsi="Times New Roman" w:cs="Times New Roman"/>
          <w:color w:val="000000" w:themeColor="text1"/>
          <w:sz w:val="28"/>
          <w:szCs w:val="28"/>
        </w:rPr>
        <w:t xml:space="preserve"> Эти столбцы в виде свитков, состоявших из склеенных узких полос бумаги, хранились в Посольском приказе. По завершении посольства из них выбирались те документы, которые были необходимы для дальнейшей дипломатической практики, почти без изменений переписывались в определенном порядке в тетради, а затем переплетались в книгу. Столбцы хранили в Посольском приказе как рабочий материал для дальнейшего делопроизводства. В них оставалось довольно много разновидностей документов: материалы, связанные с финансовой стороной организации посольств, грамоты местным воеводам и их "отписки", переписка дипломатов с Посольским приказом. Порядок и очередность появления посольских книг обусловливались непосредственным поводом (отправление и приезд русских и иностранных посольств), принуждавшим к их составлению.</w:t>
      </w:r>
      <w:r w:rsidRPr="00EC4DF2">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Каждая посольская книга, по системе подбора материала, задачам и цели составления, приобретает сама по себе характер особого источника. Это своего рода локальный архив по тому или иному дипломатическому вопросу, который решался в ходе посольств. Достаточно сказать, что из 766 сохранившихся книг ни одна не имеет одинакового количества листов. Самая маленькая по формату, написанная в одну восьмую часть листа, посвящена сношениям России </w:t>
      </w:r>
      <w:r w:rsidRPr="00EC4DF2">
        <w:rPr>
          <w:rFonts w:ascii="Times New Roman" w:hAnsi="Times New Roman" w:cs="Times New Roman"/>
          <w:color w:val="000000" w:themeColor="text1"/>
          <w:sz w:val="28"/>
          <w:szCs w:val="28"/>
        </w:rPr>
        <w:lastRenderedPageBreak/>
        <w:t xml:space="preserve">с Пруссией; самая маленькая по объему (всего девять листов) посвящена отношениям России с Польшей. Наиболее объемная книга, написанная в лист, содержит 2040 листов. Посольские книги написаны на бумаге хорошего качества, переплеты свидетельствуют о внимании к их сохранности. Так, в 1640 г. были переплетены посольские книги, потому что </w:t>
      </w:r>
      <w:r w:rsidRPr="00EC4DF2">
        <w:rPr>
          <w:rFonts w:ascii="Times New Roman" w:hAnsi="Times New Roman" w:cs="Times New Roman"/>
          <w:i/>
          <w:color w:val="000000" w:themeColor="text1"/>
          <w:sz w:val="28"/>
          <w:szCs w:val="28"/>
        </w:rPr>
        <w:t>"у них старая переплетка, и кожа погнила и развалилась, а иные починены в старых кожах".</w:t>
      </w:r>
    </w:p>
    <w:p w:rsidR="006636DD" w:rsidRDefault="008D3B09" w:rsidP="00237F00">
      <w:pPr>
        <w:spacing w:before="225" w:after="100" w:afterAutospacing="1"/>
        <w:ind w:left="284" w:right="375"/>
        <w:jc w:val="both"/>
        <w:rPr>
          <w:rFonts w:ascii="Times New Roman" w:hAnsi="Times New Roman" w:cs="Times New Roman"/>
          <w:color w:val="000000" w:themeColor="text1"/>
          <w:sz w:val="28"/>
          <w:szCs w:val="28"/>
        </w:rPr>
      </w:pPr>
      <w:r>
        <w:rPr>
          <w:rFonts w:ascii="Times New Roman" w:hAnsi="Times New Roman" w:cs="Times New Roman"/>
          <w:i/>
          <w:color w:val="000000" w:themeColor="text1"/>
          <w:sz w:val="28"/>
          <w:szCs w:val="28"/>
        </w:rPr>
        <w:tab/>
      </w:r>
      <w:r w:rsidR="00C74CEC">
        <w:rPr>
          <w:rFonts w:ascii="Times New Roman" w:hAnsi="Times New Roman" w:cs="Times New Roman"/>
          <w:color w:val="000000" w:themeColor="text1"/>
          <w:sz w:val="28"/>
          <w:szCs w:val="28"/>
        </w:rPr>
        <w:t>2.</w:t>
      </w:r>
      <w:r>
        <w:rPr>
          <w:rFonts w:ascii="Times New Roman" w:hAnsi="Times New Roman" w:cs="Times New Roman"/>
          <w:color w:val="000000" w:themeColor="text1"/>
          <w:sz w:val="28"/>
          <w:szCs w:val="28"/>
        </w:rPr>
        <w:t>7</w:t>
      </w:r>
      <w:r w:rsidR="00C74CEC">
        <w:rPr>
          <w:rFonts w:ascii="Times New Roman" w:hAnsi="Times New Roman" w:cs="Times New Roman"/>
          <w:color w:val="000000" w:themeColor="text1"/>
          <w:sz w:val="28"/>
          <w:szCs w:val="28"/>
        </w:rPr>
        <w:t>.</w:t>
      </w:r>
      <w:r w:rsidR="006636DD">
        <w:rPr>
          <w:rFonts w:ascii="Times New Roman" w:hAnsi="Times New Roman" w:cs="Times New Roman"/>
          <w:color w:val="000000" w:themeColor="text1"/>
          <w:sz w:val="28"/>
          <w:szCs w:val="28"/>
        </w:rPr>
        <w:t xml:space="preserve"> </w:t>
      </w:r>
      <w:r w:rsidR="00341193">
        <w:rPr>
          <w:rFonts w:ascii="Times New Roman" w:hAnsi="Times New Roman" w:cs="Times New Roman"/>
          <w:b/>
          <w:color w:val="000000" w:themeColor="text1"/>
          <w:sz w:val="28"/>
          <w:szCs w:val="28"/>
        </w:rPr>
        <w:t>Составление архива П</w:t>
      </w:r>
      <w:r w:rsidRPr="004124B7">
        <w:rPr>
          <w:rFonts w:ascii="Times New Roman" w:hAnsi="Times New Roman" w:cs="Times New Roman"/>
          <w:b/>
          <w:color w:val="000000" w:themeColor="text1"/>
          <w:sz w:val="28"/>
          <w:szCs w:val="28"/>
        </w:rPr>
        <w:t>осольского приказа.</w:t>
      </w:r>
      <w:r>
        <w:rPr>
          <w:rFonts w:ascii="Times New Roman" w:hAnsi="Times New Roman" w:cs="Times New Roman"/>
          <w:b/>
          <w:color w:val="000000" w:themeColor="text1"/>
          <w:sz w:val="28"/>
          <w:szCs w:val="28"/>
        </w:rPr>
        <w:t xml:space="preserve"> </w:t>
      </w:r>
      <w:r w:rsidR="00341193">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Титулярник</w:t>
      </w:r>
      <w:r w:rsidR="00341193">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«Куранты».</w:t>
      </w:r>
      <w:r>
        <w:rPr>
          <w:rFonts w:ascii="Times New Roman" w:hAnsi="Times New Roman" w:cs="Times New Roman"/>
          <w:color w:val="000000" w:themeColor="text1"/>
          <w:sz w:val="28"/>
          <w:szCs w:val="28"/>
        </w:rPr>
        <w:tab/>
      </w:r>
      <w:r w:rsidRPr="00EC4DF2">
        <w:rPr>
          <w:rFonts w:ascii="Times New Roman" w:hAnsi="Times New Roman" w:cs="Times New Roman"/>
          <w:i/>
          <w:color w:val="000000" w:themeColor="text1"/>
          <w:sz w:val="28"/>
          <w:szCs w:val="28"/>
        </w:rPr>
        <w:br/>
      </w:r>
      <w:r w:rsidRPr="00EC4DF2">
        <w:rPr>
          <w:rFonts w:ascii="Times New Roman" w:hAnsi="Times New Roman" w:cs="Times New Roman"/>
          <w:color w:val="000000" w:themeColor="text1"/>
          <w:sz w:val="28"/>
          <w:szCs w:val="28"/>
        </w:rPr>
        <w:br/>
        <w:t xml:space="preserve">        Посольские книги составляли значительную часть Царского архива XVI в., а затем легли в основу архива Посольского приказа. Поступая в архив, книги и столбцы посольских дел размещались в бархатных, дубовых и окованных ящиках, осиновых </w:t>
      </w:r>
      <w:r w:rsidRPr="00EC4DF2">
        <w:rPr>
          <w:rFonts w:ascii="Times New Roman" w:hAnsi="Times New Roman" w:cs="Times New Roman"/>
          <w:b/>
          <w:i/>
          <w:color w:val="000000" w:themeColor="text1"/>
          <w:sz w:val="28"/>
          <w:szCs w:val="28"/>
        </w:rPr>
        <w:t>"коробьях"</w:t>
      </w:r>
      <w:r w:rsidRPr="00EC4DF2">
        <w:rPr>
          <w:rFonts w:ascii="Times New Roman" w:hAnsi="Times New Roman" w:cs="Times New Roman"/>
          <w:color w:val="000000" w:themeColor="text1"/>
          <w:sz w:val="28"/>
          <w:szCs w:val="28"/>
        </w:rPr>
        <w:t xml:space="preserve"> и холщовых </w:t>
      </w:r>
      <w:r w:rsidRPr="00EC4DF2">
        <w:rPr>
          <w:rFonts w:ascii="Times New Roman" w:hAnsi="Times New Roman" w:cs="Times New Roman"/>
          <w:b/>
          <w:i/>
          <w:color w:val="000000" w:themeColor="text1"/>
          <w:sz w:val="28"/>
          <w:szCs w:val="28"/>
        </w:rPr>
        <w:t>"мехах"</w:t>
      </w:r>
      <w:r w:rsidRPr="00EC4DF2">
        <w:rPr>
          <w:rFonts w:ascii="Times New Roman" w:hAnsi="Times New Roman" w:cs="Times New Roman"/>
          <w:color w:val="000000" w:themeColor="text1"/>
          <w:sz w:val="28"/>
          <w:szCs w:val="28"/>
        </w:rPr>
        <w:t xml:space="preserve">. В распределении посольских документов к концу XVI в. наметилась определенная система. Прежде всего обозначились две основные группы: дела европейских государств и дела "азиатские". Внутри этих групп документы систематизировались по подгруппам. В 1720 г., согласно указу </w:t>
      </w:r>
      <w:hyperlink r:id="rId28" w:history="1">
        <w:r w:rsidRPr="00EC4DF2">
          <w:rPr>
            <w:rStyle w:val="a5"/>
            <w:rFonts w:ascii="Times New Roman" w:hAnsi="Times New Roman" w:cs="Times New Roman"/>
            <w:color w:val="000000" w:themeColor="text1"/>
            <w:sz w:val="28"/>
            <w:szCs w:val="28"/>
          </w:rPr>
          <w:t>Петра I</w:t>
        </w:r>
      </w:hyperlink>
      <w:r w:rsidRPr="00EC4DF2">
        <w:rPr>
          <w:rFonts w:ascii="Times New Roman" w:hAnsi="Times New Roman" w:cs="Times New Roman"/>
          <w:color w:val="000000" w:themeColor="text1"/>
          <w:sz w:val="28"/>
          <w:szCs w:val="28"/>
        </w:rPr>
        <w:t xml:space="preserve">, был образован Московский архив Коллегии, впоследствии Министерства иностранных дел. Коллегия поручила архивариусу А. Почайнову  разобрать и описать дела Посольского приказа, Посольской канцелярии и Комиссии иностранных дел, хранившиеся в Петербурге и Москве. Вся эта документация занимала </w:t>
      </w:r>
      <w:r w:rsidRPr="00A04283">
        <w:rPr>
          <w:rFonts w:ascii="Times New Roman" w:hAnsi="Times New Roman" w:cs="Times New Roman"/>
          <w:color w:val="000000" w:themeColor="text1"/>
          <w:sz w:val="28"/>
          <w:szCs w:val="28"/>
        </w:rPr>
        <w:t>"множество сундуков, ящиков, коробей и коробов с книгами старыми и с столпами и с</w:t>
      </w:r>
      <w:r w:rsidR="006636DD">
        <w:rPr>
          <w:rFonts w:ascii="Times New Roman" w:hAnsi="Times New Roman" w:cs="Times New Roman"/>
          <w:color w:val="000000" w:themeColor="text1"/>
          <w:sz w:val="28"/>
          <w:szCs w:val="28"/>
        </w:rPr>
        <w:t xml:space="preserve"> тетрадями и со всякой рознью". </w:t>
      </w:r>
      <w:r w:rsidRPr="00EC4DF2">
        <w:rPr>
          <w:rFonts w:ascii="Times New Roman" w:hAnsi="Times New Roman" w:cs="Times New Roman"/>
          <w:color w:val="000000" w:themeColor="text1"/>
          <w:sz w:val="28"/>
          <w:szCs w:val="28"/>
        </w:rPr>
        <w:t xml:space="preserve"> В качестве фондообразователя выступали отдельные страны. Указанное разделение и классификация сохр</w:t>
      </w:r>
      <w:r w:rsidR="006636DD">
        <w:rPr>
          <w:rFonts w:ascii="Times New Roman" w:hAnsi="Times New Roman" w:cs="Times New Roman"/>
          <w:color w:val="000000" w:themeColor="text1"/>
          <w:sz w:val="28"/>
          <w:szCs w:val="28"/>
        </w:rPr>
        <w:t>анились до наших дней.</w:t>
      </w:r>
      <w:r w:rsidR="006636DD">
        <w:rPr>
          <w:rFonts w:ascii="Times New Roman" w:hAnsi="Times New Roman" w:cs="Times New Roman"/>
          <w:color w:val="000000" w:themeColor="text1"/>
          <w:sz w:val="28"/>
          <w:szCs w:val="28"/>
        </w:rPr>
        <w:br/>
      </w:r>
      <w:r w:rsidRPr="00EC4DF2">
        <w:rPr>
          <w:rFonts w:ascii="Times New Roman" w:hAnsi="Times New Roman" w:cs="Times New Roman"/>
          <w:color w:val="000000" w:themeColor="text1"/>
          <w:sz w:val="28"/>
          <w:szCs w:val="28"/>
        </w:rPr>
        <w:br/>
        <w:t xml:space="preserve">        Посольский приказ был не только органом международной политики, но и своего рода культурным центром страны. В стенах приказа зародилась мысль о необходимости составления трудов по истории страны, которые отражали бы величие России и утверждали ее международный авторитет. Во второй половине XVII в. в Посольском приказе составлялись исторические и переводились иностранные сочинения, содержавшие сведения по русской истории, внешним сношениям, а также книги об избрании на царство и родословные московских государей. Все книги, как правило, иллюстрировались рисунками, портретами и украшались орнаментом. </w:t>
      </w:r>
      <w:r w:rsidRPr="00EC4DF2">
        <w:rPr>
          <w:rFonts w:ascii="Times New Roman" w:hAnsi="Times New Roman" w:cs="Times New Roman"/>
          <w:i/>
          <w:color w:val="000000" w:themeColor="text1"/>
          <w:sz w:val="28"/>
          <w:szCs w:val="28"/>
        </w:rPr>
        <w:t xml:space="preserve">"А служа вам, </w:t>
      </w:r>
      <w:r w:rsidRPr="00EC4DF2">
        <w:rPr>
          <w:rFonts w:ascii="Times New Roman" w:hAnsi="Times New Roman" w:cs="Times New Roman"/>
          <w:i/>
          <w:color w:val="000000" w:themeColor="text1"/>
          <w:sz w:val="28"/>
          <w:szCs w:val="28"/>
        </w:rPr>
        <w:lastRenderedPageBreak/>
        <w:t>великим государям, и, желая вашей к себе милости,</w:t>
      </w:r>
      <w:r w:rsidRPr="00EC4DF2">
        <w:rPr>
          <w:rFonts w:ascii="Times New Roman" w:hAnsi="Times New Roman" w:cs="Times New Roman"/>
          <w:color w:val="000000" w:themeColor="text1"/>
          <w:sz w:val="28"/>
          <w:szCs w:val="28"/>
        </w:rPr>
        <w:t xml:space="preserve"> - писал возглавлявший в XVII в. Посольский приказ А. С. Матвеев, - </w:t>
      </w:r>
      <w:r w:rsidRPr="00EC4DF2">
        <w:rPr>
          <w:rFonts w:ascii="Times New Roman" w:hAnsi="Times New Roman" w:cs="Times New Roman"/>
          <w:i/>
          <w:color w:val="000000" w:themeColor="text1"/>
          <w:sz w:val="28"/>
          <w:szCs w:val="28"/>
        </w:rPr>
        <w:t>сделал книги с товарищами своими, и с приказными людьми, и с переводчиками в Посольском приказе, какие не бывали". "Первая книга: всех великих князей Московских и всея России самодержцев персоны, и титла, и печати, как они, великие государи, сами себя описывали; также и всех государей христианских и бусурманских, которые имеют ссылки с вами, великим государем, персоны их и  печати".</w:t>
      </w:r>
    </w:p>
    <w:p w:rsidR="00C74CEC" w:rsidRDefault="006636DD" w:rsidP="00C74CEC">
      <w:pPr>
        <w:spacing w:before="225" w:after="100" w:afterAutospacing="1"/>
        <w:ind w:left="284" w:right="375"/>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8"/>
          <w:szCs w:val="28"/>
        </w:rPr>
        <w:t xml:space="preserve">    </w:t>
      </w:r>
      <w:r w:rsidR="008D3B09">
        <w:rPr>
          <w:rFonts w:ascii="Times New Roman" w:hAnsi="Times New Roman" w:cs="Times New Roman"/>
          <w:color w:val="000000" w:themeColor="text1"/>
          <w:sz w:val="28"/>
          <w:szCs w:val="28"/>
        </w:rPr>
        <w:t>Это так называемый</w:t>
      </w:r>
      <w:r w:rsidR="008D3B09" w:rsidRPr="00EC4DF2">
        <w:rPr>
          <w:rFonts w:ascii="Times New Roman" w:hAnsi="Times New Roman" w:cs="Times New Roman"/>
          <w:color w:val="000000" w:themeColor="text1"/>
          <w:sz w:val="28"/>
          <w:szCs w:val="28"/>
        </w:rPr>
        <w:t xml:space="preserve"> </w:t>
      </w:r>
      <w:r w:rsidR="008D3B09">
        <w:rPr>
          <w:rFonts w:ascii="Times New Roman" w:hAnsi="Times New Roman" w:cs="Times New Roman"/>
          <w:color w:val="000000" w:themeColor="text1"/>
          <w:sz w:val="28"/>
          <w:szCs w:val="28"/>
        </w:rPr>
        <w:t>«</w:t>
      </w:r>
      <w:r w:rsidR="008D3B09" w:rsidRPr="00EC4DF2">
        <w:rPr>
          <w:rFonts w:ascii="Times New Roman" w:hAnsi="Times New Roman" w:cs="Times New Roman"/>
          <w:b/>
          <w:color w:val="000000" w:themeColor="text1"/>
          <w:sz w:val="28"/>
          <w:szCs w:val="28"/>
        </w:rPr>
        <w:t>Титулярник</w:t>
      </w:r>
      <w:r w:rsidR="008D3B09">
        <w:rPr>
          <w:rFonts w:ascii="Times New Roman" w:hAnsi="Times New Roman" w:cs="Times New Roman"/>
          <w:b/>
          <w:color w:val="000000" w:themeColor="text1"/>
          <w:sz w:val="28"/>
          <w:szCs w:val="28"/>
        </w:rPr>
        <w:t>»</w:t>
      </w:r>
      <w:r>
        <w:rPr>
          <w:rFonts w:ascii="Times New Roman" w:hAnsi="Times New Roman" w:cs="Times New Roman"/>
          <w:b/>
          <w:color w:val="000000" w:themeColor="text1"/>
          <w:sz w:val="28"/>
          <w:szCs w:val="28"/>
        </w:rPr>
        <w:t xml:space="preserve"> </w:t>
      </w:r>
      <w:r w:rsidR="00411CA6">
        <w:rPr>
          <w:rFonts w:ascii="Times New Roman" w:hAnsi="Times New Roman" w:cs="Times New Roman"/>
          <w:b/>
          <w:color w:val="000000" w:themeColor="text1"/>
          <w:sz w:val="28"/>
          <w:szCs w:val="28"/>
        </w:rPr>
        <w:t>1672</w:t>
      </w:r>
      <w:r>
        <w:rPr>
          <w:rFonts w:ascii="Times New Roman" w:hAnsi="Times New Roman" w:cs="Times New Roman"/>
          <w:b/>
          <w:color w:val="000000" w:themeColor="text1"/>
          <w:sz w:val="28"/>
          <w:szCs w:val="28"/>
        </w:rPr>
        <w:t>г.</w:t>
      </w:r>
      <w:r w:rsidR="008D3B09" w:rsidRPr="00EC4DF2">
        <w:rPr>
          <w:rFonts w:ascii="Times New Roman" w:hAnsi="Times New Roman" w:cs="Times New Roman"/>
          <w:color w:val="000000" w:themeColor="text1"/>
          <w:sz w:val="28"/>
          <w:szCs w:val="28"/>
        </w:rPr>
        <w:t>, который имел не только справочный характер, но и преследовал цель подчеркнуть преемственность царствующего дома по отношению к предыдущей династии и поставить его в один ряд с самодержцами других стран, утвердив таким образом суверенитет России и возвысив династию Романовых.</w:t>
      </w:r>
      <w:r w:rsidR="00411CA6">
        <w:rPr>
          <w:rFonts w:ascii="Times New Roman" w:hAnsi="Times New Roman" w:cs="Times New Roman"/>
          <w:color w:val="000000" w:themeColor="text1"/>
          <w:sz w:val="28"/>
          <w:szCs w:val="28"/>
        </w:rPr>
        <w:t xml:space="preserve"> </w:t>
      </w:r>
      <w:r w:rsidR="008D3B09" w:rsidRPr="00EC4DF2">
        <w:rPr>
          <w:rFonts w:ascii="Times New Roman" w:hAnsi="Times New Roman" w:cs="Times New Roman"/>
          <w:color w:val="000000" w:themeColor="text1"/>
          <w:sz w:val="28"/>
          <w:szCs w:val="28"/>
        </w:rPr>
        <w:t xml:space="preserve">В основу первой части </w:t>
      </w:r>
      <w:r w:rsidR="008D3B09">
        <w:rPr>
          <w:rFonts w:ascii="Times New Roman" w:hAnsi="Times New Roman" w:cs="Times New Roman"/>
          <w:color w:val="000000" w:themeColor="text1"/>
          <w:sz w:val="28"/>
          <w:szCs w:val="28"/>
        </w:rPr>
        <w:t>«</w:t>
      </w:r>
      <w:r w:rsidR="008D3B09" w:rsidRPr="00EC4DF2">
        <w:rPr>
          <w:rFonts w:ascii="Times New Roman" w:hAnsi="Times New Roman" w:cs="Times New Roman"/>
          <w:color w:val="000000" w:themeColor="text1"/>
          <w:sz w:val="28"/>
          <w:szCs w:val="28"/>
        </w:rPr>
        <w:t>Титулярника</w:t>
      </w:r>
      <w:r w:rsidR="008D3B09">
        <w:rPr>
          <w:rFonts w:ascii="Times New Roman" w:hAnsi="Times New Roman" w:cs="Times New Roman"/>
          <w:color w:val="000000" w:themeColor="text1"/>
          <w:sz w:val="28"/>
          <w:szCs w:val="28"/>
        </w:rPr>
        <w:t>»</w:t>
      </w:r>
      <w:r w:rsidR="008D3B09" w:rsidRPr="00EC4DF2">
        <w:rPr>
          <w:rFonts w:ascii="Times New Roman" w:hAnsi="Times New Roman" w:cs="Times New Roman"/>
          <w:color w:val="000000" w:themeColor="text1"/>
          <w:sz w:val="28"/>
          <w:szCs w:val="28"/>
        </w:rPr>
        <w:t xml:space="preserve"> составители положили </w:t>
      </w:r>
      <w:r w:rsidR="008D3B09">
        <w:rPr>
          <w:rFonts w:ascii="Times New Roman" w:hAnsi="Times New Roman" w:cs="Times New Roman"/>
          <w:color w:val="000000" w:themeColor="text1"/>
          <w:sz w:val="28"/>
          <w:szCs w:val="28"/>
        </w:rPr>
        <w:t>«</w:t>
      </w:r>
      <w:r w:rsidR="008D3B09" w:rsidRPr="00EC4DF2">
        <w:rPr>
          <w:rFonts w:ascii="Times New Roman" w:hAnsi="Times New Roman" w:cs="Times New Roman"/>
          <w:b/>
          <w:color w:val="000000" w:themeColor="text1"/>
          <w:sz w:val="28"/>
          <w:szCs w:val="28"/>
        </w:rPr>
        <w:t>Книгу степенную</w:t>
      </w:r>
      <w:r w:rsidR="008D3B09" w:rsidRPr="00EC4DF2">
        <w:rPr>
          <w:rFonts w:ascii="Times New Roman" w:hAnsi="Times New Roman" w:cs="Times New Roman"/>
          <w:color w:val="000000" w:themeColor="text1"/>
          <w:sz w:val="28"/>
          <w:szCs w:val="28"/>
        </w:rPr>
        <w:t xml:space="preserve"> </w:t>
      </w:r>
      <w:r w:rsidR="008D3B09" w:rsidRPr="00EC4DF2">
        <w:rPr>
          <w:rFonts w:ascii="Times New Roman" w:hAnsi="Times New Roman" w:cs="Times New Roman"/>
          <w:b/>
          <w:color w:val="000000" w:themeColor="text1"/>
          <w:sz w:val="28"/>
          <w:szCs w:val="28"/>
        </w:rPr>
        <w:t>царского родословия</w:t>
      </w:r>
      <w:r w:rsidR="008D3B09">
        <w:rPr>
          <w:rFonts w:ascii="Times New Roman" w:hAnsi="Times New Roman" w:cs="Times New Roman"/>
          <w:b/>
          <w:color w:val="000000" w:themeColor="text1"/>
          <w:sz w:val="28"/>
          <w:szCs w:val="28"/>
        </w:rPr>
        <w:t>»</w:t>
      </w:r>
      <w:r w:rsidR="008D3B09" w:rsidRPr="00EC4DF2">
        <w:rPr>
          <w:rFonts w:ascii="Times New Roman" w:hAnsi="Times New Roman" w:cs="Times New Roman"/>
          <w:color w:val="000000" w:themeColor="text1"/>
          <w:sz w:val="28"/>
          <w:szCs w:val="28"/>
        </w:rPr>
        <w:t xml:space="preserve">. Текст </w:t>
      </w:r>
      <w:r w:rsidR="008D3B09">
        <w:rPr>
          <w:rFonts w:ascii="Times New Roman" w:hAnsi="Times New Roman" w:cs="Times New Roman"/>
          <w:color w:val="000000" w:themeColor="text1"/>
          <w:sz w:val="28"/>
          <w:szCs w:val="28"/>
        </w:rPr>
        <w:t>«</w:t>
      </w:r>
      <w:r w:rsidR="008D3B09" w:rsidRPr="00EC4DF2">
        <w:rPr>
          <w:rFonts w:ascii="Times New Roman" w:hAnsi="Times New Roman" w:cs="Times New Roman"/>
          <w:color w:val="000000" w:themeColor="text1"/>
          <w:sz w:val="28"/>
          <w:szCs w:val="28"/>
        </w:rPr>
        <w:t>Титулярника</w:t>
      </w:r>
      <w:r w:rsidR="008D3B09">
        <w:rPr>
          <w:rFonts w:ascii="Times New Roman" w:hAnsi="Times New Roman" w:cs="Times New Roman"/>
          <w:color w:val="000000" w:themeColor="text1"/>
          <w:sz w:val="28"/>
          <w:szCs w:val="28"/>
        </w:rPr>
        <w:t>»</w:t>
      </w:r>
      <w:r w:rsidR="008D3B09" w:rsidRPr="00EC4DF2">
        <w:rPr>
          <w:rFonts w:ascii="Times New Roman" w:hAnsi="Times New Roman" w:cs="Times New Roman"/>
          <w:color w:val="000000" w:themeColor="text1"/>
          <w:sz w:val="28"/>
          <w:szCs w:val="28"/>
        </w:rPr>
        <w:t xml:space="preserve"> не оставался неизменным. Список, изданный Новиковым, содержит сведения о посольстве в Китай в 1689 г. для з</w:t>
      </w:r>
      <w:r w:rsidR="00411CA6">
        <w:rPr>
          <w:rFonts w:ascii="Times New Roman" w:hAnsi="Times New Roman" w:cs="Times New Roman"/>
          <w:color w:val="000000" w:themeColor="text1"/>
          <w:sz w:val="28"/>
          <w:szCs w:val="28"/>
        </w:rPr>
        <w:t>аключения Нерчинского договора</w:t>
      </w:r>
      <w:r w:rsidR="008D3B09" w:rsidRPr="00EC4DF2">
        <w:rPr>
          <w:rFonts w:ascii="Times New Roman" w:hAnsi="Times New Roman" w:cs="Times New Roman"/>
          <w:color w:val="000000" w:themeColor="text1"/>
          <w:sz w:val="28"/>
          <w:szCs w:val="28"/>
        </w:rPr>
        <w:t>. Вторая книга, "сделанная" Матвеевым, - об избрании н</w:t>
      </w:r>
      <w:r w:rsidR="008D3B09">
        <w:rPr>
          <w:rFonts w:ascii="Times New Roman" w:hAnsi="Times New Roman" w:cs="Times New Roman"/>
          <w:color w:val="000000" w:themeColor="text1"/>
          <w:sz w:val="28"/>
          <w:szCs w:val="28"/>
        </w:rPr>
        <w:t>а престол Михаила Федоровича - и</w:t>
      </w:r>
      <w:r w:rsidR="008D3B09" w:rsidRPr="00EC4DF2">
        <w:rPr>
          <w:rFonts w:ascii="Times New Roman" w:hAnsi="Times New Roman" w:cs="Times New Roman"/>
          <w:color w:val="000000" w:themeColor="text1"/>
          <w:sz w:val="28"/>
          <w:szCs w:val="28"/>
        </w:rPr>
        <w:t xml:space="preserve">мела целью обосновать законность династии Романовых и связать ее с царствованием Ивана IV. Прототипом этой книга являлась </w:t>
      </w:r>
      <w:r w:rsidR="008D3B09" w:rsidRPr="00EC4DF2">
        <w:rPr>
          <w:rFonts w:ascii="Times New Roman" w:hAnsi="Times New Roman" w:cs="Times New Roman"/>
          <w:i/>
          <w:color w:val="000000" w:themeColor="text1"/>
          <w:sz w:val="28"/>
          <w:szCs w:val="28"/>
        </w:rPr>
        <w:t xml:space="preserve">"Грамота, утвержденная об избрании на российский престол царем и </w:t>
      </w:r>
      <w:r w:rsidR="003A3C38" w:rsidRPr="00EC4DF2">
        <w:rPr>
          <w:rFonts w:ascii="Times New Roman" w:hAnsi="Times New Roman" w:cs="Times New Roman"/>
          <w:i/>
          <w:color w:val="000000" w:themeColor="text1"/>
          <w:sz w:val="28"/>
          <w:szCs w:val="28"/>
        </w:rPr>
        <w:t>самодержц</w:t>
      </w:r>
      <w:r w:rsidR="003A3C38">
        <w:rPr>
          <w:rFonts w:ascii="Times New Roman" w:hAnsi="Times New Roman" w:cs="Times New Roman"/>
          <w:i/>
          <w:color w:val="000000" w:themeColor="text1"/>
          <w:sz w:val="28"/>
          <w:szCs w:val="28"/>
        </w:rPr>
        <w:t>ем Михаила Федоровича Романова",</w:t>
      </w:r>
      <w:r w:rsidR="003A3C38" w:rsidRPr="00EC4DF2">
        <w:rPr>
          <w:rFonts w:ascii="Times New Roman" w:hAnsi="Times New Roman" w:cs="Times New Roman"/>
          <w:color w:val="000000" w:themeColor="text1"/>
          <w:sz w:val="28"/>
          <w:szCs w:val="28"/>
        </w:rPr>
        <w:t xml:space="preserve"> </w:t>
      </w:r>
      <w:r w:rsidR="003A3C38">
        <w:rPr>
          <w:rFonts w:ascii="Times New Roman" w:hAnsi="Times New Roman" w:cs="Times New Roman"/>
          <w:color w:val="000000" w:themeColor="text1"/>
          <w:sz w:val="28"/>
          <w:szCs w:val="28"/>
        </w:rPr>
        <w:t xml:space="preserve">излагает </w:t>
      </w:r>
      <w:r w:rsidR="003A3C38" w:rsidRPr="00EC4DF2">
        <w:rPr>
          <w:rFonts w:ascii="Times New Roman" w:hAnsi="Times New Roman" w:cs="Times New Roman"/>
          <w:color w:val="000000" w:themeColor="text1"/>
          <w:sz w:val="28"/>
          <w:szCs w:val="28"/>
        </w:rPr>
        <w:t>события ясным, лаконичны</w:t>
      </w:r>
      <w:r w:rsidR="003A3C38">
        <w:rPr>
          <w:rFonts w:ascii="Times New Roman" w:hAnsi="Times New Roman" w:cs="Times New Roman"/>
          <w:color w:val="000000" w:themeColor="text1"/>
          <w:sz w:val="28"/>
          <w:szCs w:val="28"/>
        </w:rPr>
        <w:t>м языком, хорошо иллюстрирована.</w:t>
      </w:r>
      <w:r w:rsidR="00237F00">
        <w:rPr>
          <w:rFonts w:ascii="Times New Roman" w:hAnsi="Times New Roman" w:cs="Times New Roman"/>
          <w:color w:val="000000" w:themeColor="text1"/>
          <w:sz w:val="28"/>
          <w:szCs w:val="28"/>
        </w:rPr>
        <w:tab/>
      </w:r>
      <w:r w:rsidR="00237F00" w:rsidRPr="00237F00">
        <w:rPr>
          <w:rFonts w:ascii="Times New Roman" w:hAnsi="Times New Roman" w:cs="Times New Roman"/>
          <w:noProof/>
          <w:lang w:eastAsia="ru-RU"/>
        </w:rPr>
        <w:drawing>
          <wp:inline distT="0" distB="0" distL="0" distR="0">
            <wp:extent cx="1357393" cy="1695450"/>
            <wp:effectExtent l="0" t="0" r="0" b="0"/>
            <wp:docPr id="32" name="Рисунок 32" descr="http://pirates-life.ru/_fr/13/9412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irates-life.ru/_fr/13/9412149.jp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58917" cy="1697353"/>
                    </a:xfrm>
                    <a:prstGeom prst="rect">
                      <a:avLst/>
                    </a:prstGeom>
                    <a:noFill/>
                    <a:ln>
                      <a:noFill/>
                    </a:ln>
                  </pic:spPr>
                </pic:pic>
              </a:graphicData>
            </a:graphic>
          </wp:inline>
        </w:drawing>
      </w:r>
      <w:r w:rsidR="00C74CEC" w:rsidRPr="00237F00">
        <w:rPr>
          <w:rFonts w:ascii="Times New Roman" w:hAnsi="Times New Roman" w:cs="Times New Roman"/>
          <w:color w:val="000000" w:themeColor="text1"/>
          <w:sz w:val="24"/>
          <w:szCs w:val="24"/>
        </w:rPr>
        <w:t>«Титулярник»</w:t>
      </w:r>
      <w:r w:rsidR="00C74CEC">
        <w:rPr>
          <w:rFonts w:ascii="Times New Roman" w:hAnsi="Times New Roman" w:cs="Times New Roman"/>
          <w:color w:val="000000" w:themeColor="text1"/>
          <w:sz w:val="24"/>
          <w:szCs w:val="24"/>
        </w:rPr>
        <w:t xml:space="preserve">. Портрет Иоанна Васильевича </w:t>
      </w:r>
      <w:r w:rsidR="00C74CEC">
        <w:rPr>
          <w:rFonts w:ascii="Times New Roman" w:hAnsi="Times New Roman" w:cs="Times New Roman"/>
          <w:color w:val="000000" w:themeColor="text1"/>
          <w:sz w:val="24"/>
          <w:szCs w:val="24"/>
          <w:lang w:val="en-US"/>
        </w:rPr>
        <w:t>IV</w:t>
      </w:r>
      <w:r w:rsidR="00C74CEC">
        <w:rPr>
          <w:rFonts w:ascii="Times New Roman" w:hAnsi="Times New Roman" w:cs="Times New Roman"/>
          <w:color w:val="000000" w:themeColor="text1"/>
          <w:sz w:val="24"/>
          <w:szCs w:val="24"/>
        </w:rPr>
        <w:t>.</w:t>
      </w:r>
    </w:p>
    <w:p w:rsidR="00411CA6" w:rsidRDefault="00237F00" w:rsidP="00C74CEC">
      <w:pPr>
        <w:spacing w:before="225" w:after="100" w:afterAutospacing="1"/>
        <w:ind w:right="375"/>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8"/>
          <w:szCs w:val="28"/>
        </w:rPr>
        <w:t xml:space="preserve"> </w:t>
      </w:r>
      <w:r w:rsidR="008D3B09" w:rsidRPr="00EC4DF2">
        <w:rPr>
          <w:rFonts w:ascii="Times New Roman" w:hAnsi="Times New Roman" w:cs="Times New Roman"/>
          <w:color w:val="000000" w:themeColor="text1"/>
          <w:sz w:val="28"/>
          <w:szCs w:val="28"/>
        </w:rPr>
        <w:t xml:space="preserve">  Желая быть осведомленными и о событиях за рубежом, при Посольском приказе наладили перевод и распространение так называемых летучих листков, или вестовых писем, -донесений о важных международных делах. Примерно с 1620- х годов они переводились более или менее регулярно, и из них стали составлять специальный информационный листок </w:t>
      </w:r>
      <w:r w:rsidR="008D3B09" w:rsidRPr="00EC4DF2">
        <w:rPr>
          <w:rFonts w:ascii="Times New Roman" w:hAnsi="Times New Roman" w:cs="Times New Roman"/>
          <w:b/>
          <w:color w:val="000000" w:themeColor="text1"/>
          <w:sz w:val="28"/>
          <w:szCs w:val="28"/>
        </w:rPr>
        <w:t>"Куранты"</w:t>
      </w:r>
      <w:r w:rsidR="008D3B09" w:rsidRPr="00EC4DF2">
        <w:rPr>
          <w:rFonts w:ascii="Times New Roman" w:hAnsi="Times New Roman" w:cs="Times New Roman"/>
          <w:color w:val="000000" w:themeColor="text1"/>
          <w:sz w:val="28"/>
          <w:szCs w:val="28"/>
        </w:rPr>
        <w:t xml:space="preserve">, который выполнял роль </w:t>
      </w:r>
      <w:r w:rsidR="008D3B09" w:rsidRPr="00EC4DF2">
        <w:rPr>
          <w:rFonts w:ascii="Times New Roman" w:hAnsi="Times New Roman" w:cs="Times New Roman"/>
          <w:color w:val="000000" w:themeColor="text1"/>
          <w:sz w:val="28"/>
          <w:szCs w:val="28"/>
        </w:rPr>
        <w:lastRenderedPageBreak/>
        <w:t>придво</w:t>
      </w:r>
      <w:r w:rsidR="003A3C38">
        <w:rPr>
          <w:rFonts w:ascii="Times New Roman" w:hAnsi="Times New Roman" w:cs="Times New Roman"/>
          <w:color w:val="000000" w:themeColor="text1"/>
          <w:sz w:val="28"/>
          <w:szCs w:val="28"/>
        </w:rPr>
        <w:t>рной газеты, хотя и рукописной.</w:t>
      </w:r>
      <w:r w:rsidR="008D3B09" w:rsidRPr="00EC4DF2">
        <w:rPr>
          <w:rFonts w:ascii="Times New Roman" w:hAnsi="Times New Roman" w:cs="Times New Roman"/>
          <w:color w:val="000000" w:themeColor="text1"/>
          <w:sz w:val="28"/>
          <w:szCs w:val="28"/>
        </w:rPr>
        <w:t xml:space="preserve"> Информацию для </w:t>
      </w:r>
      <w:r w:rsidR="008D3B09" w:rsidRPr="00EC4DF2">
        <w:rPr>
          <w:rFonts w:ascii="Times New Roman" w:hAnsi="Times New Roman" w:cs="Times New Roman"/>
          <w:b/>
          <w:color w:val="000000" w:themeColor="text1"/>
          <w:sz w:val="28"/>
          <w:szCs w:val="28"/>
        </w:rPr>
        <w:t>"Курантов"</w:t>
      </w:r>
      <w:r w:rsidR="008D3B09" w:rsidRPr="00EC4DF2">
        <w:rPr>
          <w:rFonts w:ascii="Times New Roman" w:hAnsi="Times New Roman" w:cs="Times New Roman"/>
          <w:color w:val="000000" w:themeColor="text1"/>
          <w:sz w:val="28"/>
          <w:szCs w:val="28"/>
        </w:rPr>
        <w:t xml:space="preserve"> поставляли русские купцы, ехавшие из-за границы, зарубежные купцы, послушники православных монастырей за рубежом, дипломатические служащие. В бытность руководителем Посольского приказа Ордин - Нащокин наладил в России почтовое сообщение. Первой почтовой артерией</w:t>
      </w:r>
      <w:r w:rsidR="00411CA6" w:rsidRPr="00411CA6">
        <w:rPr>
          <w:rFonts w:ascii="Times New Roman" w:hAnsi="Times New Roman" w:cs="Times New Roman"/>
          <w:color w:val="000000" w:themeColor="text1"/>
          <w:sz w:val="28"/>
          <w:szCs w:val="28"/>
        </w:rPr>
        <w:t xml:space="preserve"> </w:t>
      </w:r>
      <w:r w:rsidR="00411CA6">
        <w:rPr>
          <w:rFonts w:ascii="Times New Roman" w:hAnsi="Times New Roman" w:cs="Times New Roman"/>
          <w:color w:val="000000" w:themeColor="text1"/>
          <w:sz w:val="28"/>
          <w:szCs w:val="28"/>
        </w:rPr>
        <w:t>стала линия Москва – Рига.</w:t>
      </w:r>
    </w:p>
    <w:p w:rsidR="004F553F" w:rsidRDefault="003A3C38" w:rsidP="00C74CEC">
      <w:pPr>
        <w:spacing w:before="225" w:after="100" w:afterAutospacing="1"/>
        <w:ind w:left="284" w:right="375"/>
        <w:jc w:val="both"/>
        <w:rPr>
          <w:rFonts w:ascii="Times New Roman" w:hAnsi="Times New Roman" w:cs="Times New Roman"/>
          <w:sz w:val="24"/>
          <w:szCs w:val="24"/>
        </w:rPr>
      </w:pPr>
      <w:r>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ab/>
      </w:r>
      <w:r>
        <w:rPr>
          <w:noProof/>
          <w:lang w:eastAsia="ru-RU"/>
        </w:rPr>
        <w:drawing>
          <wp:inline distT="0" distB="0" distL="0" distR="0">
            <wp:extent cx="1294414" cy="2105025"/>
            <wp:effectExtent l="0" t="0" r="1270" b="0"/>
            <wp:docPr id="21" name="Рисунок 21" descr="http://www.russia.gilev.ru/w0rd_press_catalogue/wp-content/uploads/2016/01/13.01.16-2-630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russia.gilev.ru/w0rd_press_catalogue/wp-content/uploads/2016/01/13.01.16-2-630x1024.jp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8745" cy="2112069"/>
                    </a:xfrm>
                    <a:prstGeom prst="rect">
                      <a:avLst/>
                    </a:prstGeom>
                    <a:noFill/>
                    <a:ln>
                      <a:noFill/>
                    </a:ln>
                  </pic:spPr>
                </pic:pic>
              </a:graphicData>
            </a:graphic>
          </wp:inline>
        </w:drawing>
      </w:r>
      <w:r w:rsidR="00C74CEC" w:rsidRPr="00C74CEC">
        <w:rPr>
          <w:rFonts w:ascii="Times New Roman" w:hAnsi="Times New Roman" w:cs="Times New Roman"/>
          <w:sz w:val="24"/>
          <w:szCs w:val="24"/>
        </w:rPr>
        <w:t xml:space="preserve"> </w:t>
      </w:r>
    </w:p>
    <w:p w:rsidR="00C74CEC" w:rsidRPr="00C74CEC" w:rsidRDefault="00C74CEC" w:rsidP="00C74CEC">
      <w:pPr>
        <w:spacing w:before="225" w:after="100" w:afterAutospacing="1"/>
        <w:ind w:left="284" w:right="375"/>
        <w:jc w:val="both"/>
        <w:rPr>
          <w:rFonts w:ascii="Times New Roman" w:hAnsi="Times New Roman" w:cs="Times New Roman"/>
          <w:color w:val="000000" w:themeColor="text1"/>
          <w:sz w:val="28"/>
          <w:szCs w:val="28"/>
        </w:rPr>
      </w:pPr>
      <w:r>
        <w:rPr>
          <w:rFonts w:ascii="Times New Roman" w:hAnsi="Times New Roman" w:cs="Times New Roman"/>
          <w:sz w:val="24"/>
          <w:szCs w:val="24"/>
        </w:rPr>
        <w:t>Предшественница «Ведомостей» - газета«Куранты.»</w:t>
      </w:r>
      <w:r>
        <w:rPr>
          <w:rFonts w:ascii="Times New Roman" w:hAnsi="Times New Roman" w:cs="Times New Roman"/>
          <w:sz w:val="28"/>
          <w:szCs w:val="28"/>
        </w:rPr>
        <w:tab/>
      </w:r>
    </w:p>
    <w:p w:rsidR="00C74CEC" w:rsidRPr="00411CA6" w:rsidRDefault="00411CA6" w:rsidP="004F553F">
      <w:pPr>
        <w:spacing w:before="225" w:after="100" w:afterAutospacing="1"/>
        <w:ind w:right="375"/>
        <w:jc w:val="both"/>
        <w:rPr>
          <w:rFonts w:ascii="Times New Roman" w:hAnsi="Times New Roman" w:cs="Times New Roman"/>
          <w:color w:val="000000" w:themeColor="text1"/>
          <w:sz w:val="24"/>
          <w:szCs w:val="24"/>
        </w:rPr>
      </w:pPr>
      <w:r w:rsidRPr="00EC4DF2">
        <w:rPr>
          <w:rFonts w:ascii="Times New Roman" w:hAnsi="Times New Roman" w:cs="Times New Roman"/>
          <w:color w:val="000000" w:themeColor="text1"/>
          <w:sz w:val="28"/>
          <w:szCs w:val="28"/>
        </w:rPr>
        <w:t xml:space="preserve"> </w:t>
      </w:r>
      <w:r w:rsidR="00C74CEC" w:rsidRPr="00EC4DF2">
        <w:rPr>
          <w:rFonts w:ascii="Times New Roman" w:hAnsi="Times New Roman" w:cs="Times New Roman"/>
          <w:color w:val="000000" w:themeColor="text1"/>
          <w:sz w:val="28"/>
          <w:szCs w:val="28"/>
        </w:rPr>
        <w:t xml:space="preserve">В начале XVIII в. Посольский приказ начал утрачивать свое значение, поскольку одновременно с ним действовала Посольская канцелярия, к которой перешли наиболее важные дела.  В </w:t>
      </w:r>
      <w:r w:rsidR="00C74CEC" w:rsidRPr="00EC4DF2">
        <w:rPr>
          <w:rFonts w:ascii="Times New Roman" w:hAnsi="Times New Roman" w:cs="Times New Roman"/>
          <w:b/>
          <w:color w:val="000000" w:themeColor="text1"/>
          <w:sz w:val="28"/>
          <w:szCs w:val="28"/>
        </w:rPr>
        <w:t>1720 г</w:t>
      </w:r>
      <w:r w:rsidR="00C74CEC" w:rsidRPr="00EC4DF2">
        <w:rPr>
          <w:rFonts w:ascii="Times New Roman" w:hAnsi="Times New Roman" w:cs="Times New Roman"/>
          <w:color w:val="000000" w:themeColor="text1"/>
          <w:sz w:val="28"/>
          <w:szCs w:val="28"/>
        </w:rPr>
        <w:t xml:space="preserve">. Посольский приказ был преобразован в </w:t>
      </w:r>
      <w:r w:rsidR="00C74CEC">
        <w:rPr>
          <w:rFonts w:ascii="Times New Roman" w:hAnsi="Times New Roman" w:cs="Times New Roman"/>
          <w:b/>
          <w:color w:val="000000" w:themeColor="text1"/>
          <w:sz w:val="28"/>
          <w:szCs w:val="28"/>
        </w:rPr>
        <w:t>Коллегию иностранных дел.</w:t>
      </w:r>
    </w:p>
    <w:p w:rsidR="008D3B09" w:rsidRPr="00411CA6" w:rsidRDefault="004F553F" w:rsidP="00411CA6">
      <w:pPr>
        <w:spacing w:before="225" w:after="100" w:afterAutospacing="1"/>
        <w:ind w:right="375"/>
        <w:jc w:val="both"/>
        <w:rPr>
          <w:rFonts w:ascii="Times New Roman" w:hAnsi="Times New Roman" w:cs="Times New Roman"/>
          <w:color w:val="000000" w:themeColor="text1"/>
          <w:sz w:val="24"/>
          <w:szCs w:val="24"/>
        </w:rPr>
      </w:pPr>
      <w:r w:rsidRPr="004F553F">
        <w:rPr>
          <w:rFonts w:ascii="Times New Roman" w:hAnsi="Times New Roman" w:cs="Times New Roman"/>
          <w:b/>
          <w:color w:val="000000" w:themeColor="text1"/>
          <w:sz w:val="28"/>
          <w:szCs w:val="28"/>
        </w:rPr>
        <w:t>2.8</w:t>
      </w:r>
      <w:r w:rsidRPr="004F553F">
        <w:rPr>
          <w:rStyle w:val="a4"/>
          <w:rFonts w:ascii="Times New Roman" w:hAnsi="Times New Roman" w:cs="Times New Roman"/>
          <w:b w:val="0"/>
          <w:color w:val="000000"/>
          <w:sz w:val="28"/>
          <w:szCs w:val="28"/>
        </w:rPr>
        <w:t>.</w:t>
      </w:r>
      <w:r w:rsidR="008D3B09">
        <w:rPr>
          <w:rStyle w:val="a4"/>
          <w:rFonts w:ascii="Times New Roman" w:hAnsi="Times New Roman" w:cs="Times New Roman"/>
          <w:color w:val="000000"/>
          <w:sz w:val="28"/>
          <w:szCs w:val="28"/>
        </w:rPr>
        <w:t xml:space="preserve"> </w:t>
      </w:r>
      <w:r w:rsidR="008D3B09" w:rsidRPr="00BF3B4A">
        <w:rPr>
          <w:rStyle w:val="a4"/>
          <w:rFonts w:ascii="Times New Roman" w:hAnsi="Times New Roman" w:cs="Times New Roman"/>
          <w:color w:val="000000"/>
          <w:sz w:val="28"/>
          <w:szCs w:val="28"/>
        </w:rPr>
        <w:t>Итоги деятельности Посольского приказа</w:t>
      </w:r>
      <w:r w:rsidR="008D3B09" w:rsidRPr="00BF3B4A">
        <w:rPr>
          <w:rFonts w:ascii="Times New Roman" w:hAnsi="Times New Roman" w:cs="Times New Roman"/>
          <w:color w:val="000000"/>
          <w:sz w:val="28"/>
          <w:szCs w:val="28"/>
        </w:rPr>
        <w:t>.</w:t>
      </w:r>
    </w:p>
    <w:p w:rsidR="008D3B09" w:rsidRPr="00750455" w:rsidRDefault="008D3B09" w:rsidP="008D3B09">
      <w:pPr>
        <w:shd w:val="clear" w:color="auto" w:fill="FFFFFF"/>
        <w:spacing w:before="100" w:beforeAutospacing="1" w:after="285"/>
        <w:jc w:val="both"/>
        <w:rPr>
          <w:rFonts w:ascii="Times New Roman" w:hAnsi="Times New Roman" w:cs="Times New Roman"/>
          <w:color w:val="000000"/>
          <w:sz w:val="28"/>
          <w:szCs w:val="28"/>
        </w:rPr>
      </w:pPr>
      <w:r w:rsidRPr="00750455">
        <w:rPr>
          <w:rFonts w:ascii="Times New Roman" w:hAnsi="Times New Roman" w:cs="Times New Roman"/>
          <w:color w:val="000000"/>
          <w:sz w:val="28"/>
          <w:szCs w:val="28"/>
        </w:rPr>
        <w:t xml:space="preserve">        За время деятельности Посольского приказа были созданы первые русские постоянные миссии за рубежом: в Швеции, Речи  Посполитой.  В XVII веке в России появились и постоянные представительства иностранных государств: Швеции, Дании, Польши, Голландии.</w:t>
      </w:r>
    </w:p>
    <w:p w:rsidR="008D3B09" w:rsidRDefault="008D3B09" w:rsidP="008D3B09">
      <w:pPr>
        <w:shd w:val="clear" w:color="auto" w:fill="FFFFFF"/>
        <w:spacing w:before="100" w:beforeAutospacing="1" w:after="285"/>
        <w:ind w:firstLine="708"/>
        <w:jc w:val="both"/>
        <w:rPr>
          <w:rFonts w:ascii="Times New Roman" w:hAnsi="Times New Roman" w:cs="Times New Roman"/>
          <w:color w:val="000000"/>
          <w:sz w:val="28"/>
          <w:szCs w:val="28"/>
        </w:rPr>
      </w:pPr>
      <w:r w:rsidRPr="00750455">
        <w:rPr>
          <w:rFonts w:ascii="Times New Roman" w:hAnsi="Times New Roman" w:cs="Times New Roman"/>
          <w:color w:val="000000"/>
          <w:sz w:val="28"/>
          <w:szCs w:val="28"/>
        </w:rPr>
        <w:t xml:space="preserve"> Благодаря дипломатической деятельности Посольского приказа был подписан ряд важных соглашений. В </w:t>
      </w:r>
      <w:r w:rsidRPr="004124B7">
        <w:rPr>
          <w:rFonts w:ascii="Times New Roman" w:hAnsi="Times New Roman" w:cs="Times New Roman"/>
          <w:b/>
          <w:color w:val="000000"/>
          <w:sz w:val="28"/>
          <w:szCs w:val="28"/>
        </w:rPr>
        <w:t>1667</w:t>
      </w:r>
      <w:r w:rsidRPr="00750455">
        <w:rPr>
          <w:rFonts w:ascii="Times New Roman" w:hAnsi="Times New Roman" w:cs="Times New Roman"/>
          <w:color w:val="000000"/>
          <w:sz w:val="28"/>
          <w:szCs w:val="28"/>
        </w:rPr>
        <w:t xml:space="preserve"> году в </w:t>
      </w:r>
      <w:r w:rsidRPr="004124B7">
        <w:rPr>
          <w:rFonts w:ascii="Times New Roman" w:hAnsi="Times New Roman" w:cs="Times New Roman"/>
          <w:b/>
          <w:color w:val="000000"/>
          <w:sz w:val="28"/>
          <w:szCs w:val="28"/>
        </w:rPr>
        <w:t>Андрусове</w:t>
      </w:r>
      <w:r w:rsidRPr="00750455">
        <w:rPr>
          <w:rFonts w:ascii="Times New Roman" w:hAnsi="Times New Roman" w:cs="Times New Roman"/>
          <w:color w:val="000000"/>
          <w:sz w:val="28"/>
          <w:szCs w:val="28"/>
        </w:rPr>
        <w:t xml:space="preserve">  близ Смоленска, был заключен договор о перемирии между Россией и Речью Посполитой, завершивший русско-польскую войну 1654-1667, начатую из-за земель, захваченных Польшей  в 1609-1611, и  непризнания ею воссоединения Украины с Россией. Взаимное истощение воевавших сторон привело к компромиссному соглашению. Договор устанавливал перемирие на 13,5 лет, в течение которых стороны обязались подготовить условия для «Вечного мира» между ними. Речь Посполитая возвращала России Смоленск </w:t>
      </w:r>
      <w:r w:rsidRPr="00750455">
        <w:rPr>
          <w:rFonts w:ascii="Times New Roman" w:hAnsi="Times New Roman" w:cs="Times New Roman"/>
          <w:color w:val="000000"/>
          <w:sz w:val="28"/>
          <w:szCs w:val="28"/>
        </w:rPr>
        <w:lastRenderedPageBreak/>
        <w:t xml:space="preserve">и Черниговские воеводства, признавала воссоединение Левобережной Украины с Россией. Правобережная Украина и Западная Белоруссия оставались под властью Речи  Посполитой, Киев отходил к России на 2 года (до 1669), но она сохранила его за собой и позже, уплатив Польше146 тысяч рублей в качестве компенсации, что было оформлено </w:t>
      </w:r>
      <w:r w:rsidRPr="004124B7">
        <w:rPr>
          <w:rFonts w:ascii="Times New Roman" w:hAnsi="Times New Roman" w:cs="Times New Roman"/>
          <w:b/>
          <w:color w:val="000000"/>
          <w:sz w:val="28"/>
          <w:szCs w:val="28"/>
        </w:rPr>
        <w:t>«Вечным миром» 1686</w:t>
      </w:r>
      <w:r w:rsidRPr="00750455">
        <w:rPr>
          <w:rFonts w:ascii="Times New Roman" w:hAnsi="Times New Roman" w:cs="Times New Roman"/>
          <w:color w:val="000000"/>
          <w:sz w:val="28"/>
          <w:szCs w:val="28"/>
        </w:rPr>
        <w:t>. Сечь Запорожская была объявлена под совместным управлением обоих государств. В случае нападения крымских татар на украинские земли Россия и Польша обязывались оказать казакам помощь. При нападении татар на одну из договаривающихся сторон, другая не должна была их поддерживать. Был произведен обмен военнопленными. Андрусовский договор не разрешил сложных вопросов, стоявших перед Россией, однако стал важным этапом на пути объединения украинского, белорусского и русского народов. Он знаменовал переход от древней вражды между Россией и Польшей к их сближению на почве совместной борьбы проти</w:t>
      </w:r>
      <w:r w:rsidR="00A82637">
        <w:rPr>
          <w:rFonts w:ascii="Times New Roman" w:hAnsi="Times New Roman" w:cs="Times New Roman"/>
          <w:color w:val="000000"/>
          <w:sz w:val="28"/>
          <w:szCs w:val="28"/>
        </w:rPr>
        <w:t xml:space="preserve">в Османской империи, а в начале </w:t>
      </w:r>
      <w:r w:rsidRPr="00750455">
        <w:rPr>
          <w:rFonts w:ascii="Times New Roman" w:hAnsi="Times New Roman" w:cs="Times New Roman"/>
          <w:color w:val="000000"/>
          <w:sz w:val="28"/>
          <w:szCs w:val="28"/>
          <w:lang w:val="en-US"/>
        </w:rPr>
        <w:t>XVIII</w:t>
      </w:r>
      <w:r w:rsidRPr="00750455">
        <w:rPr>
          <w:rFonts w:ascii="Times New Roman" w:hAnsi="Times New Roman" w:cs="Times New Roman"/>
          <w:color w:val="000000"/>
          <w:sz w:val="28"/>
          <w:szCs w:val="28"/>
        </w:rPr>
        <w:t xml:space="preserve"> в. и против Швеции. (Военный энциклопедический словарь.</w:t>
      </w:r>
      <w:r w:rsidR="00A82637">
        <w:rPr>
          <w:rFonts w:ascii="Times New Roman" w:hAnsi="Times New Roman" w:cs="Times New Roman"/>
          <w:color w:val="000000"/>
          <w:sz w:val="28"/>
          <w:szCs w:val="28"/>
        </w:rPr>
        <w:t xml:space="preserve"> </w:t>
      </w:r>
      <w:r w:rsidRPr="00750455">
        <w:rPr>
          <w:rFonts w:ascii="Times New Roman" w:hAnsi="Times New Roman" w:cs="Times New Roman"/>
          <w:color w:val="000000"/>
          <w:sz w:val="28"/>
          <w:szCs w:val="28"/>
        </w:rPr>
        <w:t>М.1986)</w:t>
      </w:r>
      <w:r>
        <w:rPr>
          <w:rFonts w:ascii="Times New Roman" w:hAnsi="Times New Roman" w:cs="Times New Roman"/>
          <w:color w:val="000000"/>
          <w:sz w:val="28"/>
          <w:szCs w:val="28"/>
        </w:rPr>
        <w:t xml:space="preserve"> </w:t>
      </w:r>
    </w:p>
    <w:p w:rsidR="00A82637" w:rsidRDefault="00A82637" w:rsidP="008D3B09">
      <w:pPr>
        <w:shd w:val="clear" w:color="auto" w:fill="FFFFFF"/>
        <w:spacing w:before="100" w:beforeAutospacing="1" w:after="285"/>
        <w:ind w:firstLine="708"/>
        <w:jc w:val="both"/>
        <w:rPr>
          <w:rFonts w:ascii="Times New Roman" w:hAnsi="Times New Roman" w:cs="Times New Roman"/>
          <w:color w:val="000000"/>
          <w:sz w:val="28"/>
          <w:szCs w:val="28"/>
        </w:rPr>
      </w:pPr>
      <w:r>
        <w:rPr>
          <w:noProof/>
          <w:lang w:eastAsia="ru-RU"/>
        </w:rPr>
        <w:drawing>
          <wp:inline distT="0" distB="0" distL="0" distR="0">
            <wp:extent cx="3930890" cy="2867025"/>
            <wp:effectExtent l="0" t="0" r="0" b="0"/>
            <wp:docPr id="22" name="Рисунок 22" descr="http://megabook.ru/stream/mediapreview?Key=%D0%90%D0%BD%D0%B4%D1%80%D1%83%D1%81%D0%BE%D0%B2%D1%81%D0%BA%D0%BE%D0%B5%20%D0%BF%D0%B5%D1%80%D0%B5%D0%BC%D0%B8%D1%80%D0%B8%D0%B5%20(%D0%BA%D0%B0%D1%80%D1%82%D0%B0)&amp;Width=654&amp;Height=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gabook.ru/stream/mediapreview?Key=%D0%90%D0%BD%D0%B4%D1%80%D1%83%D1%81%D0%BE%D0%B2%D1%81%D0%BA%D0%BE%D0%B5%20%D0%BF%D0%B5%D1%80%D0%B5%D0%BC%D0%B8%D1%80%D0%B8%D0%B5%20(%D0%BA%D0%B0%D1%80%D1%82%D0%B0)&amp;Width=654&amp;Height=654"/>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29820" cy="2866244"/>
                    </a:xfrm>
                    <a:prstGeom prst="rect">
                      <a:avLst/>
                    </a:prstGeom>
                    <a:noFill/>
                    <a:ln>
                      <a:noFill/>
                    </a:ln>
                  </pic:spPr>
                </pic:pic>
              </a:graphicData>
            </a:graphic>
          </wp:inline>
        </w:drawing>
      </w:r>
    </w:p>
    <w:p w:rsidR="00A82637" w:rsidRDefault="00A82637" w:rsidP="008D3B09">
      <w:pPr>
        <w:shd w:val="clear" w:color="auto" w:fill="FFFFFF"/>
        <w:spacing w:before="100" w:beforeAutospacing="1" w:after="285"/>
        <w:ind w:firstLine="708"/>
        <w:jc w:val="both"/>
        <w:rPr>
          <w:rFonts w:ascii="Times New Roman" w:hAnsi="Times New Roman" w:cs="Times New Roman"/>
          <w:color w:val="000000"/>
          <w:sz w:val="28"/>
          <w:szCs w:val="28"/>
        </w:rPr>
      </w:pPr>
    </w:p>
    <w:p w:rsidR="008D3B09" w:rsidRPr="00AC6510" w:rsidRDefault="008D3B09" w:rsidP="008D3B09">
      <w:pPr>
        <w:shd w:val="clear" w:color="auto" w:fill="FFFFFF"/>
        <w:spacing w:before="100" w:beforeAutospacing="1" w:after="285"/>
        <w:ind w:firstLine="708"/>
        <w:jc w:val="both"/>
        <w:rPr>
          <w:rFonts w:ascii="Times New Roman" w:hAnsi="Times New Roman" w:cs="Times New Roman"/>
          <w:color w:val="000000"/>
          <w:sz w:val="28"/>
          <w:szCs w:val="28"/>
        </w:rPr>
      </w:pPr>
      <w:r w:rsidRPr="00AC6510">
        <w:rPr>
          <w:rFonts w:ascii="Times New Roman" w:hAnsi="Times New Roman" w:cs="Times New Roman"/>
          <w:b/>
          <w:color w:val="000000"/>
          <w:sz w:val="28"/>
          <w:szCs w:val="28"/>
        </w:rPr>
        <w:t>Отношения с Персией</w:t>
      </w:r>
      <w:r w:rsidRPr="00AC6510">
        <w:rPr>
          <w:rFonts w:ascii="Times New Roman" w:hAnsi="Times New Roman" w:cs="Times New Roman"/>
          <w:color w:val="000000"/>
          <w:sz w:val="28"/>
          <w:szCs w:val="28"/>
        </w:rPr>
        <w:t xml:space="preserve">.  </w:t>
      </w:r>
      <w:r w:rsidRPr="00AC6510">
        <w:rPr>
          <w:rFonts w:ascii="Times New Roman" w:hAnsi="Times New Roman" w:cs="Times New Roman"/>
          <w:sz w:val="28"/>
          <w:szCs w:val="28"/>
        </w:rPr>
        <w:t>В первой половине XVII в. Персия вела серию войн с Турцией за контроль над Закавк</w:t>
      </w:r>
      <w:r>
        <w:rPr>
          <w:rFonts w:ascii="Times New Roman" w:hAnsi="Times New Roman" w:cs="Times New Roman"/>
          <w:sz w:val="28"/>
          <w:szCs w:val="28"/>
        </w:rPr>
        <w:t>азьем.  Московия тогда же</w:t>
      </w:r>
      <w:r w:rsidRPr="00AC6510">
        <w:rPr>
          <w:rFonts w:ascii="Times New Roman" w:hAnsi="Times New Roman" w:cs="Times New Roman"/>
          <w:sz w:val="28"/>
          <w:szCs w:val="28"/>
        </w:rPr>
        <w:t xml:space="preserve"> страдала от постоянных нападений турецкого вассала, хана Крыма. Эта ситуация способствовала сближению Персии с Московским государством.</w:t>
      </w:r>
      <w:r w:rsidRPr="00AC6510">
        <w:rPr>
          <w:rFonts w:ascii="Times New Roman" w:hAnsi="Times New Roman" w:cs="Times New Roman"/>
          <w:color w:val="000000"/>
          <w:sz w:val="28"/>
          <w:szCs w:val="28"/>
        </w:rPr>
        <w:t xml:space="preserve">  </w:t>
      </w:r>
      <w:r w:rsidRPr="007602F5">
        <w:rPr>
          <w:rFonts w:ascii="Times New Roman" w:eastAsia="Times New Roman" w:hAnsi="Times New Roman" w:cs="Times New Roman"/>
          <w:sz w:val="28"/>
          <w:szCs w:val="28"/>
          <w:lang w:eastAsia="ru-RU"/>
        </w:rPr>
        <w:t>Серьезный</w:t>
      </w:r>
      <w:r w:rsidRPr="00AC6510">
        <w:rPr>
          <w:rFonts w:ascii="Times New Roman" w:eastAsia="Times New Roman" w:hAnsi="Times New Roman" w:cs="Times New Roman"/>
          <w:sz w:val="28"/>
          <w:szCs w:val="28"/>
          <w:lang w:eastAsia="ru-RU"/>
        </w:rPr>
        <w:t xml:space="preserve"> </w:t>
      </w:r>
      <w:r w:rsidRPr="007602F5">
        <w:rPr>
          <w:rFonts w:ascii="Times New Roman" w:eastAsia="Times New Roman" w:hAnsi="Times New Roman" w:cs="Times New Roman"/>
          <w:sz w:val="28"/>
          <w:szCs w:val="28"/>
          <w:lang w:eastAsia="ru-RU"/>
        </w:rPr>
        <w:t xml:space="preserve"> кризис в московско</w:t>
      </w:r>
      <w:r w:rsidRPr="007602F5">
        <w:rPr>
          <w:rFonts w:ascii="Times New Roman" w:eastAsia="Times New Roman" w:hAnsi="Times New Roman" w:cs="Times New Roman"/>
          <w:sz w:val="28"/>
          <w:szCs w:val="28"/>
          <w:lang w:eastAsia="ru-RU"/>
        </w:rPr>
        <w:noBreakHyphen/>
        <w:t>персидских отношениях наступил в 1668</w:t>
      </w:r>
      <w:r w:rsidRPr="007602F5">
        <w:rPr>
          <w:rFonts w:ascii="Times New Roman" w:eastAsia="Times New Roman" w:hAnsi="Times New Roman" w:cs="Times New Roman"/>
          <w:sz w:val="28"/>
          <w:szCs w:val="28"/>
          <w:lang w:eastAsia="ru-RU"/>
        </w:rPr>
        <w:noBreakHyphen/>
        <w:t>1669 гг. в результате морского похода Степана Разина на Персию. После подавления восстания Москва восстановила с Персией дипломатические отношения.</w:t>
      </w:r>
    </w:p>
    <w:p w:rsidR="008D3B09" w:rsidRPr="007602F5" w:rsidRDefault="008D3B09" w:rsidP="008D3B09">
      <w:pPr>
        <w:shd w:val="clear" w:color="auto" w:fill="FFFFFF"/>
        <w:spacing w:before="100" w:beforeAutospacing="1" w:after="285"/>
        <w:ind w:firstLine="708"/>
        <w:jc w:val="both"/>
        <w:rPr>
          <w:rFonts w:ascii="Times New Roman" w:hAnsi="Times New Roman" w:cs="Times New Roman"/>
          <w:color w:val="000000"/>
          <w:sz w:val="28"/>
          <w:szCs w:val="28"/>
        </w:rPr>
      </w:pPr>
      <w:r w:rsidRPr="007602F5">
        <w:rPr>
          <w:rFonts w:ascii="Times New Roman" w:eastAsia="Times New Roman" w:hAnsi="Times New Roman" w:cs="Times New Roman"/>
          <w:sz w:val="28"/>
          <w:szCs w:val="28"/>
          <w:lang w:eastAsia="ru-RU"/>
        </w:rPr>
        <w:lastRenderedPageBreak/>
        <w:t>Торговля между Московией и Персией строилась на тех же принципах, что и с центральной Азией. Использовались те же формы: коммерческие операции царя и шаха, обмен подарками, частная торговля. Москва импортировала из Персии преимущественно сырец и селитру, а наиболее ценными статьями экспорта являлись меха и кречеты.</w:t>
      </w:r>
    </w:p>
    <w:p w:rsidR="008D3B09" w:rsidRDefault="008D3B09" w:rsidP="008D3B09">
      <w:pPr>
        <w:spacing w:before="100" w:beforeAutospacing="1" w:after="100" w:afterAutospacing="1"/>
        <w:jc w:val="both"/>
        <w:rPr>
          <w:rFonts w:ascii="Arial" w:eastAsia="Times New Roman" w:hAnsi="Arial" w:cs="Arial"/>
          <w:sz w:val="28"/>
          <w:szCs w:val="28"/>
          <w:lang w:eastAsia="ru-RU"/>
        </w:rPr>
      </w:pPr>
      <w:r w:rsidRPr="007602F5">
        <w:rPr>
          <w:rFonts w:ascii="Times New Roman" w:eastAsia="Times New Roman" w:hAnsi="Times New Roman" w:cs="Times New Roman"/>
          <w:sz w:val="28"/>
          <w:szCs w:val="28"/>
          <w:lang w:eastAsia="ru-RU"/>
        </w:rPr>
        <w:t>Ежегодный оборот московско</w:t>
      </w:r>
      <w:r w:rsidRPr="007602F5">
        <w:rPr>
          <w:rFonts w:ascii="Times New Roman" w:eastAsia="Times New Roman" w:hAnsi="Times New Roman" w:cs="Times New Roman"/>
          <w:sz w:val="28"/>
          <w:szCs w:val="28"/>
          <w:lang w:eastAsia="ru-RU"/>
        </w:rPr>
        <w:noBreakHyphen/>
        <w:t>персидской торговли, очевидно, превышал оборот торговли Москвы с центральной Азией, составляя, по всей вероятности, сумму более 100 000 рублей.</w:t>
      </w:r>
      <w:r w:rsidRPr="007602F5">
        <w:rPr>
          <w:rFonts w:ascii="Arial" w:eastAsia="Times New Roman" w:hAnsi="Arial" w:cs="Arial"/>
          <w:sz w:val="28"/>
          <w:szCs w:val="28"/>
          <w:lang w:eastAsia="ru-RU"/>
        </w:rPr>
        <w:t xml:space="preserve"> </w:t>
      </w:r>
    </w:p>
    <w:p w:rsidR="008D3B09" w:rsidRDefault="008D3B09" w:rsidP="008D3B09">
      <w:pPr>
        <w:spacing w:before="100" w:beforeAutospacing="1" w:after="100" w:afterAutospacing="1"/>
        <w:jc w:val="both"/>
        <w:rPr>
          <w:rFonts w:ascii="Times New Roman" w:hAnsi="Times New Roman" w:cs="Times New Roman"/>
          <w:sz w:val="28"/>
          <w:szCs w:val="28"/>
        </w:rPr>
      </w:pPr>
      <w:r>
        <w:t xml:space="preserve">        </w:t>
      </w:r>
      <w:r w:rsidRPr="00750455">
        <w:rPr>
          <w:rFonts w:ascii="Times New Roman" w:hAnsi="Times New Roman" w:cs="Times New Roman"/>
          <w:sz w:val="28"/>
          <w:szCs w:val="28"/>
        </w:rPr>
        <w:t xml:space="preserve">26 января 1686 года, после известий о первой осаде Албазина, из Москвы в </w:t>
      </w:r>
      <w:r w:rsidRPr="00A82637">
        <w:rPr>
          <w:rFonts w:ascii="Times New Roman" w:hAnsi="Times New Roman" w:cs="Times New Roman"/>
          <w:b/>
          <w:sz w:val="28"/>
          <w:szCs w:val="28"/>
        </w:rPr>
        <w:t>Китай</w:t>
      </w:r>
      <w:r w:rsidRPr="00750455">
        <w:rPr>
          <w:rFonts w:ascii="Times New Roman" w:hAnsi="Times New Roman" w:cs="Times New Roman"/>
          <w:sz w:val="28"/>
          <w:szCs w:val="28"/>
        </w:rPr>
        <w:t xml:space="preserve"> было направлено «великое и полномочное посольство». Им руководили три чиновника — стольник Федор Головин (на фото, будущий генерал-фельдмаршал и ближайший сподвижник Петра Первого), иркутский воевода Иван Власов и дьяк Семен Корницкий. Возглавивший посольство Федор Головин (1650-1706) происходил из боярского рода Ховриных — Головиных, а ко времени Нерчинской делегации был уже достаточно опытным государственным деятелем. Не менее искушенным был и Иван Власов — грек, принявший русское подданство и с 1674 года служивший воеводой в разных сибирских городах.</w:t>
      </w:r>
    </w:p>
    <w:p w:rsidR="008D3B09" w:rsidRDefault="008D3B09" w:rsidP="008D3B09">
      <w:pPr>
        <w:spacing w:before="100" w:beforeAutospacing="1" w:after="100" w:afterAutospacing="1"/>
        <w:jc w:val="both"/>
        <w:rPr>
          <w:rFonts w:ascii="Times New Roman" w:eastAsia="Times New Roman" w:hAnsi="Times New Roman" w:cs="Times New Roman"/>
          <w:sz w:val="28"/>
          <w:szCs w:val="28"/>
          <w:lang w:eastAsia="ru-RU"/>
        </w:rPr>
      </w:pPr>
      <w:r>
        <w:rPr>
          <w:noProof/>
          <w:lang w:eastAsia="ru-RU"/>
        </w:rPr>
        <w:drawing>
          <wp:inline distT="0" distB="0" distL="0" distR="0">
            <wp:extent cx="1642557" cy="2057400"/>
            <wp:effectExtent l="0" t="0" r="0" b="0"/>
            <wp:docPr id="15" name="Рисунок 15" descr="Нерчинский договор. Первый мир России с Кита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ерчинский договор. Первый мир России с Китаем"/>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6108" cy="2061848"/>
                    </a:xfrm>
                    <a:prstGeom prst="rect">
                      <a:avLst/>
                    </a:prstGeom>
                    <a:noFill/>
                    <a:ln>
                      <a:noFill/>
                    </a:ln>
                  </pic:spPr>
                </pic:pic>
              </a:graphicData>
            </a:graphic>
          </wp:inline>
        </w:drawing>
      </w:r>
      <w:r>
        <w:rPr>
          <w:rFonts w:ascii="Times New Roman" w:eastAsia="Times New Roman" w:hAnsi="Times New Roman" w:cs="Times New Roman"/>
          <w:sz w:val="28"/>
          <w:szCs w:val="28"/>
          <w:lang w:eastAsia="ru-RU"/>
        </w:rPr>
        <w:tab/>
      </w:r>
    </w:p>
    <w:p w:rsidR="008D3B09" w:rsidRPr="0071744C" w:rsidRDefault="008D3B09" w:rsidP="008D3B09">
      <w:pPr>
        <w:spacing w:before="100" w:beforeAutospacing="1" w:after="100" w:afterAutospacing="1"/>
        <w:jc w:val="both"/>
        <w:rPr>
          <w:rFonts w:ascii="Times New Roman" w:eastAsia="Times New Roman" w:hAnsi="Times New Roman" w:cs="Times New Roman"/>
          <w:sz w:val="24"/>
          <w:szCs w:val="24"/>
          <w:lang w:eastAsia="ru-RU"/>
        </w:rPr>
      </w:pPr>
      <w:r w:rsidRPr="0071744C">
        <w:rPr>
          <w:rFonts w:ascii="Times New Roman" w:eastAsia="Times New Roman" w:hAnsi="Times New Roman" w:cs="Times New Roman"/>
          <w:sz w:val="24"/>
          <w:szCs w:val="24"/>
          <w:lang w:eastAsia="ru-RU"/>
        </w:rPr>
        <w:t>Боярин Ф.Д.Головин</w:t>
      </w:r>
      <w:r w:rsidRPr="0071744C">
        <w:rPr>
          <w:rFonts w:ascii="Times New Roman" w:eastAsia="Times New Roman" w:hAnsi="Times New Roman" w:cs="Times New Roman"/>
          <w:sz w:val="24"/>
          <w:szCs w:val="24"/>
          <w:lang w:eastAsia="ru-RU"/>
        </w:rPr>
        <w:tab/>
      </w:r>
      <w:r w:rsidRPr="0071744C">
        <w:rPr>
          <w:rFonts w:ascii="Times New Roman" w:eastAsia="Times New Roman" w:hAnsi="Times New Roman" w:cs="Times New Roman"/>
          <w:sz w:val="24"/>
          <w:szCs w:val="24"/>
          <w:lang w:eastAsia="ru-RU"/>
        </w:rPr>
        <w:tab/>
      </w:r>
    </w:p>
    <w:p w:rsidR="008D3B09" w:rsidRDefault="008D3B09" w:rsidP="008D3B09">
      <w:pPr>
        <w:shd w:val="clear" w:color="auto" w:fill="FFFFFF"/>
        <w:spacing w:before="100" w:beforeAutospacing="1" w:after="285"/>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В результате непростых переговоров</w:t>
      </w:r>
      <w:r w:rsidRPr="00346B55">
        <w:rPr>
          <w:rFonts w:ascii="Times New Roman" w:hAnsi="Times New Roman" w:cs="Times New Roman"/>
          <w:color w:val="000000"/>
          <w:sz w:val="28"/>
          <w:szCs w:val="28"/>
        </w:rPr>
        <w:t xml:space="preserve"> заключен </w:t>
      </w:r>
      <w:r w:rsidRPr="00750455">
        <w:rPr>
          <w:rFonts w:ascii="Times New Roman" w:hAnsi="Times New Roman" w:cs="Times New Roman"/>
          <w:b/>
          <w:color w:val="000000"/>
          <w:sz w:val="28"/>
          <w:szCs w:val="28"/>
        </w:rPr>
        <w:t>Нерчинский договор с Китаем,</w:t>
      </w:r>
      <w:r w:rsidRPr="00346B55">
        <w:rPr>
          <w:rFonts w:ascii="Times New Roman" w:hAnsi="Times New Roman" w:cs="Times New Roman"/>
          <w:color w:val="000000"/>
          <w:sz w:val="28"/>
          <w:szCs w:val="28"/>
        </w:rPr>
        <w:t xml:space="preserve"> на котором строились русско-китайские отношения до середины XIX века</w:t>
      </w:r>
      <w:r>
        <w:rPr>
          <w:rFonts w:ascii="Times New Roman" w:hAnsi="Times New Roman" w:cs="Times New Roman"/>
          <w:color w:val="000000"/>
          <w:sz w:val="28"/>
          <w:szCs w:val="28"/>
        </w:rPr>
        <w:t>.</w:t>
      </w:r>
      <w:r w:rsidRPr="00346B55">
        <w:t xml:space="preserve"> </w:t>
      </w:r>
      <w:r w:rsidRPr="00346B55">
        <w:rPr>
          <w:rFonts w:ascii="Times New Roman" w:hAnsi="Times New Roman" w:cs="Times New Roman"/>
          <w:sz w:val="28"/>
          <w:szCs w:val="28"/>
        </w:rPr>
        <w:t>В Нерчинском договоре</w:t>
      </w:r>
      <w:r>
        <w:t xml:space="preserve"> </w:t>
      </w:r>
      <w:r w:rsidRPr="00346B55">
        <w:rPr>
          <w:rFonts w:ascii="Times New Roman" w:hAnsi="Times New Roman" w:cs="Times New Roman"/>
          <w:sz w:val="28"/>
          <w:szCs w:val="28"/>
        </w:rPr>
        <w:t>было семь статей</w:t>
      </w:r>
      <w:r>
        <w:rPr>
          <w:rFonts w:ascii="Times New Roman" w:hAnsi="Times New Roman" w:cs="Times New Roman"/>
          <w:sz w:val="28"/>
          <w:szCs w:val="28"/>
        </w:rPr>
        <w:t>:</w:t>
      </w:r>
      <w:r w:rsidRPr="00750455">
        <w:rPr>
          <w:rFonts w:ascii="Times New Roman" w:hAnsi="Times New Roman" w:cs="Times New Roman"/>
          <w:sz w:val="28"/>
          <w:szCs w:val="28"/>
        </w:rPr>
        <w:t xml:space="preserve"> </w:t>
      </w:r>
      <w:r>
        <w:rPr>
          <w:rFonts w:ascii="Times New Roman" w:hAnsi="Times New Roman" w:cs="Times New Roman"/>
          <w:sz w:val="28"/>
          <w:szCs w:val="28"/>
        </w:rPr>
        <w:t>п</w:t>
      </w:r>
      <w:r w:rsidRPr="00346B55">
        <w:rPr>
          <w:rFonts w:ascii="Times New Roman" w:hAnsi="Times New Roman" w:cs="Times New Roman"/>
          <w:sz w:val="28"/>
          <w:szCs w:val="28"/>
        </w:rPr>
        <w:t>ервая статья</w:t>
      </w:r>
      <w:r w:rsidRPr="00750455">
        <w:rPr>
          <w:rFonts w:ascii="Times New Roman" w:hAnsi="Times New Roman" w:cs="Times New Roman"/>
          <w:sz w:val="28"/>
          <w:szCs w:val="28"/>
        </w:rPr>
        <w:t xml:space="preserve"> </w:t>
      </w:r>
      <w:r w:rsidRPr="00346B55">
        <w:rPr>
          <w:rFonts w:ascii="Times New Roman" w:hAnsi="Times New Roman" w:cs="Times New Roman"/>
          <w:sz w:val="28"/>
          <w:szCs w:val="28"/>
        </w:rPr>
        <w:t>устанавливала границу между Россией и империей</w:t>
      </w:r>
      <w:r>
        <w:rPr>
          <w:rFonts w:ascii="Times New Roman" w:hAnsi="Times New Roman" w:cs="Times New Roman"/>
          <w:sz w:val="28"/>
          <w:szCs w:val="28"/>
        </w:rPr>
        <w:t xml:space="preserve">  по реке Горбица, по Становому хребту, а земли между рекой Удой и горами к северу от Амура оставались пока неразграниченными, далее русские территории оставались на левом берегу Аргуни.</w:t>
      </w:r>
      <w:r w:rsidRPr="00346B55">
        <w:rPr>
          <w:rFonts w:ascii="Times New Roman" w:hAnsi="Times New Roman" w:cs="Times New Roman"/>
          <w:sz w:val="28"/>
          <w:szCs w:val="28"/>
        </w:rPr>
        <w:t xml:space="preserve"> Четвертая статья подчеркивала запрет принятия </w:t>
      </w:r>
      <w:r w:rsidRPr="00346B55">
        <w:rPr>
          <w:rFonts w:ascii="Times New Roman" w:hAnsi="Times New Roman" w:cs="Times New Roman"/>
          <w:sz w:val="28"/>
          <w:szCs w:val="28"/>
        </w:rPr>
        <w:lastRenderedPageBreak/>
        <w:t xml:space="preserve">перебежчиков обоими сторонами. В соответствии с пятой статьей, разрешалась торговля между российскими и китайскими подданными и свободное перемещение всех лиц при наличии специальных проезжих грамот. Шестая статья предусматривала высылку и наказание за разбойные действия или убийства для подданных России или Китая, перешедших границу. Седьмая статья подчеркивала право маньчжурской стороны установить пограничные знаки на своей территории. </w:t>
      </w:r>
      <w:r w:rsidRPr="00346B55">
        <w:rPr>
          <w:rFonts w:ascii="Times New Roman" w:hAnsi="Times New Roman" w:cs="Times New Roman"/>
          <w:sz w:val="28"/>
          <w:szCs w:val="28"/>
        </w:rPr>
        <w:br/>
      </w:r>
      <w:r>
        <w:rPr>
          <w:rFonts w:ascii="Times New Roman" w:hAnsi="Times New Roman" w:cs="Times New Roman"/>
          <w:sz w:val="28"/>
          <w:szCs w:val="28"/>
        </w:rPr>
        <w:t xml:space="preserve">        </w:t>
      </w:r>
      <w:r w:rsidRPr="00750455">
        <w:rPr>
          <w:rFonts w:ascii="Times New Roman" w:hAnsi="Times New Roman" w:cs="Times New Roman"/>
          <w:sz w:val="28"/>
          <w:szCs w:val="28"/>
        </w:rPr>
        <w:t>Нерчинский договор стал первым примером упорядочения отношений между Россией и Китаем. Впоследствии происходило дальнейшее разграничение рубежей двух великих государств, но заключенный в Нерчинске договор, как бы к нему не относиться (а его результаты до сих пор оцениваются и российскими, и китайскими историками по-разному — и как равноправные для сторон, и как выгодные исключительно для китайской стороны), положил начало мирному сосуществованию России и Китая.</w:t>
      </w:r>
    </w:p>
    <w:p w:rsidR="008D3B09" w:rsidRPr="00C36592" w:rsidRDefault="008D3B09" w:rsidP="008D3B09">
      <w:pPr>
        <w:shd w:val="clear" w:color="auto" w:fill="F5F4F2"/>
        <w:spacing w:after="0" w:line="240" w:lineRule="auto"/>
        <w:rPr>
          <w:rFonts w:ascii="Times New Roman" w:eastAsia="Times New Roman" w:hAnsi="Times New Roman" w:cs="Times New Roman"/>
          <w:sz w:val="24"/>
          <w:szCs w:val="24"/>
          <w:lang w:eastAsia="ru-RU"/>
        </w:rPr>
      </w:pPr>
      <w:r w:rsidRPr="00C36592">
        <w:rPr>
          <w:rFonts w:ascii="Times New Roman" w:eastAsia="Times New Roman" w:hAnsi="Times New Roman" w:cs="Times New Roman"/>
          <w:noProof/>
          <w:sz w:val="24"/>
          <w:szCs w:val="24"/>
          <w:lang w:eastAsia="ru-RU"/>
        </w:rPr>
        <w:drawing>
          <wp:inline distT="0" distB="0" distL="0" distR="0">
            <wp:extent cx="3695700" cy="2687401"/>
            <wp:effectExtent l="0" t="0" r="0" b="0"/>
            <wp:docPr id="16" name="Рисунок 16" descr="Нерчинский договор. Первый мир России с Кита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Нерчинский договор. Первый мир России с Китаем"/>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97563" cy="2688756"/>
                    </a:xfrm>
                    <a:prstGeom prst="rect">
                      <a:avLst/>
                    </a:prstGeom>
                    <a:noFill/>
                    <a:ln>
                      <a:noFill/>
                    </a:ln>
                  </pic:spPr>
                </pic:pic>
              </a:graphicData>
            </a:graphic>
          </wp:inline>
        </w:drawing>
      </w:r>
    </w:p>
    <w:p w:rsidR="008D3B09" w:rsidRPr="00C36592" w:rsidRDefault="008D3B09" w:rsidP="008D3B09">
      <w:pPr>
        <w:shd w:val="clear" w:color="auto" w:fill="F5F4F2"/>
        <w:spacing w:after="0" w:line="240" w:lineRule="auto"/>
        <w:jc w:val="center"/>
        <w:rPr>
          <w:rFonts w:ascii="Times New Roman" w:eastAsia="Times New Roman" w:hAnsi="Times New Roman" w:cs="Times New Roman"/>
          <w:sz w:val="24"/>
          <w:szCs w:val="24"/>
          <w:lang w:eastAsia="ru-RU"/>
        </w:rPr>
      </w:pPr>
    </w:p>
    <w:p w:rsidR="008D3B09" w:rsidRPr="00BF3B4A" w:rsidRDefault="008D3B09" w:rsidP="008D3B09">
      <w:pPr>
        <w:shd w:val="clear" w:color="auto" w:fill="FFFFFF"/>
        <w:spacing w:before="100" w:beforeAutospacing="1" w:after="285"/>
        <w:jc w:val="both"/>
        <w:rPr>
          <w:rFonts w:ascii="Times New Roman" w:hAnsi="Times New Roman" w:cs="Times New Roman"/>
          <w:color w:val="000000"/>
          <w:sz w:val="28"/>
          <w:szCs w:val="28"/>
        </w:rPr>
      </w:pPr>
      <w:r w:rsidRPr="00EB75B1">
        <w:rPr>
          <w:rFonts w:ascii="Times New Roman" w:hAnsi="Times New Roman" w:cs="Times New Roman"/>
          <w:color w:val="000000"/>
          <w:sz w:val="24"/>
          <w:szCs w:val="24"/>
        </w:rPr>
        <w:t xml:space="preserve"> </w:t>
      </w:r>
      <w:r w:rsidRPr="00BF3B4A">
        <w:rPr>
          <w:rFonts w:ascii="Times New Roman" w:hAnsi="Times New Roman" w:cs="Times New Roman"/>
          <w:color w:val="000000"/>
          <w:sz w:val="28"/>
          <w:szCs w:val="28"/>
        </w:rPr>
        <w:t>Благо</w:t>
      </w:r>
      <w:r>
        <w:rPr>
          <w:rFonts w:ascii="Times New Roman" w:hAnsi="Times New Roman" w:cs="Times New Roman"/>
          <w:color w:val="000000"/>
          <w:sz w:val="28"/>
          <w:szCs w:val="28"/>
        </w:rPr>
        <w:t>даря архивной деятельности Посольского</w:t>
      </w:r>
      <w:r w:rsidRPr="00BF3B4A">
        <w:rPr>
          <w:rFonts w:ascii="Times New Roman" w:hAnsi="Times New Roman" w:cs="Times New Roman"/>
          <w:color w:val="000000"/>
          <w:sz w:val="28"/>
          <w:szCs w:val="28"/>
        </w:rPr>
        <w:t xml:space="preserve"> приказа до наших дней дошло более 600 посольских книг по связям России с иностранными государствами. К концу XVII века в этом ведомстве сформировался центральный аппарат и достаточно четкая структура, что заложило основу формирования последующих внешнеполитических ведомств.</w:t>
      </w:r>
    </w:p>
    <w:p w:rsidR="008D3B09" w:rsidRPr="00CD1B00" w:rsidRDefault="008D3B09" w:rsidP="003A3C38">
      <w:pPr>
        <w:shd w:val="clear" w:color="auto" w:fill="FFFFFF"/>
        <w:spacing w:before="100" w:beforeAutospacing="1" w:after="285" w:line="240" w:lineRule="auto"/>
        <w:ind w:firstLine="708"/>
        <w:jc w:val="both"/>
        <w:rPr>
          <w:rFonts w:ascii="Times New Roman" w:eastAsia="Times New Roman" w:hAnsi="Times New Roman" w:cs="Times New Roman"/>
          <w:b/>
          <w:bCs/>
          <w:color w:val="000000" w:themeColor="text1"/>
          <w:sz w:val="28"/>
          <w:szCs w:val="28"/>
          <w:lang w:eastAsia="ru-RU"/>
        </w:rPr>
      </w:pPr>
      <w:r>
        <w:rPr>
          <w:rFonts w:ascii="Times New Roman" w:eastAsia="Times New Roman" w:hAnsi="Times New Roman" w:cs="Times New Roman"/>
          <w:b/>
          <w:bCs/>
          <w:color w:val="333333"/>
          <w:sz w:val="28"/>
          <w:szCs w:val="28"/>
          <w:lang w:eastAsia="ru-RU"/>
        </w:rPr>
        <w:t>3.</w:t>
      </w:r>
      <w:r w:rsidRPr="00CD1B00">
        <w:rPr>
          <w:rFonts w:ascii="Times New Roman" w:eastAsia="Times New Roman" w:hAnsi="Times New Roman" w:cs="Times New Roman"/>
          <w:b/>
          <w:bCs/>
          <w:color w:val="000000" w:themeColor="text1"/>
          <w:sz w:val="28"/>
          <w:szCs w:val="28"/>
          <w:lang w:eastAsia="ru-RU"/>
        </w:rPr>
        <w:t>Заключение.</w:t>
      </w:r>
    </w:p>
    <w:p w:rsidR="008D3B09" w:rsidRPr="00CD1B00" w:rsidRDefault="008D3B09" w:rsidP="008D3B09">
      <w:pPr>
        <w:shd w:val="clear" w:color="auto" w:fill="FFFFFF"/>
        <w:spacing w:before="100" w:beforeAutospacing="1" w:after="285"/>
        <w:jc w:val="both"/>
        <w:rPr>
          <w:rFonts w:ascii="Times New Roman" w:eastAsia="Times New Roman" w:hAnsi="Times New Roman" w:cs="Times New Roman"/>
          <w:color w:val="000000" w:themeColor="text1"/>
          <w:sz w:val="28"/>
          <w:szCs w:val="28"/>
          <w:lang w:eastAsia="ru-RU"/>
        </w:rPr>
      </w:pPr>
      <w:r w:rsidRPr="00CD1B00">
        <w:rPr>
          <w:rFonts w:ascii="Times New Roman" w:eastAsia="Times New Roman" w:hAnsi="Times New Roman" w:cs="Times New Roman"/>
          <w:bCs/>
          <w:color w:val="000000" w:themeColor="text1"/>
          <w:sz w:val="28"/>
          <w:szCs w:val="28"/>
          <w:lang w:eastAsia="ru-RU"/>
        </w:rPr>
        <w:t xml:space="preserve">         </w:t>
      </w:r>
      <w:r>
        <w:rPr>
          <w:rFonts w:ascii="Times New Roman" w:eastAsia="Times New Roman" w:hAnsi="Times New Roman" w:cs="Times New Roman"/>
          <w:bCs/>
          <w:color w:val="000000" w:themeColor="text1"/>
          <w:sz w:val="28"/>
          <w:szCs w:val="28"/>
          <w:lang w:eastAsia="ru-RU"/>
        </w:rPr>
        <w:t xml:space="preserve">Подводя </w:t>
      </w:r>
      <w:r w:rsidRPr="00CD1B00">
        <w:rPr>
          <w:rFonts w:ascii="Times New Roman" w:eastAsia="Times New Roman" w:hAnsi="Times New Roman" w:cs="Times New Roman"/>
          <w:bCs/>
          <w:color w:val="000000" w:themeColor="text1"/>
          <w:sz w:val="28"/>
          <w:szCs w:val="28"/>
          <w:lang w:eastAsia="ru-RU"/>
        </w:rPr>
        <w:t>итог,</w:t>
      </w:r>
      <w:r>
        <w:rPr>
          <w:rFonts w:ascii="Times New Roman" w:eastAsia="Times New Roman" w:hAnsi="Times New Roman" w:cs="Times New Roman"/>
          <w:bCs/>
          <w:color w:val="000000" w:themeColor="text1"/>
          <w:sz w:val="28"/>
          <w:szCs w:val="28"/>
          <w:lang w:eastAsia="ru-RU"/>
        </w:rPr>
        <w:t xml:space="preserve"> можно сделать вывод</w:t>
      </w:r>
      <w:r w:rsidRPr="00CD1B00">
        <w:rPr>
          <w:rFonts w:ascii="Times New Roman" w:eastAsia="Times New Roman" w:hAnsi="Times New Roman" w:cs="Times New Roman"/>
          <w:bCs/>
          <w:color w:val="000000" w:themeColor="text1"/>
          <w:sz w:val="28"/>
          <w:szCs w:val="28"/>
          <w:lang w:eastAsia="ru-RU"/>
        </w:rPr>
        <w:t>,</w:t>
      </w:r>
      <w:r>
        <w:rPr>
          <w:rFonts w:ascii="Times New Roman" w:eastAsia="Times New Roman" w:hAnsi="Times New Roman" w:cs="Times New Roman"/>
          <w:bCs/>
          <w:color w:val="000000" w:themeColor="text1"/>
          <w:sz w:val="28"/>
          <w:szCs w:val="28"/>
          <w:lang w:eastAsia="ru-RU"/>
        </w:rPr>
        <w:t xml:space="preserve"> </w:t>
      </w:r>
      <w:r w:rsidRPr="00CD1B00">
        <w:rPr>
          <w:rFonts w:ascii="Times New Roman" w:eastAsia="Times New Roman" w:hAnsi="Times New Roman" w:cs="Times New Roman"/>
          <w:bCs/>
          <w:color w:val="000000" w:themeColor="text1"/>
          <w:sz w:val="28"/>
          <w:szCs w:val="28"/>
          <w:lang w:eastAsia="ru-RU"/>
        </w:rPr>
        <w:t xml:space="preserve">что </w:t>
      </w:r>
      <w:r w:rsidRPr="00CD1B00">
        <w:rPr>
          <w:rFonts w:ascii="Times New Roman" w:hAnsi="Times New Roman" w:cs="Times New Roman"/>
          <w:color w:val="000000" w:themeColor="text1"/>
          <w:sz w:val="28"/>
          <w:szCs w:val="28"/>
        </w:rPr>
        <w:t>дипломатия на Руси как неотъемлемая часть и орудие внешней политики появилась и развивалась одновременно с зарождением и становлением русского государства, история которого ведется с образования Киевской Руси в IX веке</w:t>
      </w:r>
      <w:r>
        <w:rPr>
          <w:rFonts w:ascii="Times New Roman" w:hAnsi="Times New Roman" w:cs="Times New Roman"/>
          <w:color w:val="000000" w:themeColor="text1"/>
          <w:sz w:val="28"/>
          <w:szCs w:val="28"/>
        </w:rPr>
        <w:t xml:space="preserve">. Но с </w:t>
      </w:r>
      <w:r>
        <w:rPr>
          <w:rFonts w:ascii="Times New Roman" w:hAnsi="Times New Roman" w:cs="Times New Roman"/>
          <w:color w:val="000000" w:themeColor="text1"/>
          <w:sz w:val="28"/>
          <w:szCs w:val="28"/>
          <w:lang w:val="en-US"/>
        </w:rPr>
        <w:t>IX</w:t>
      </w:r>
      <w:r w:rsidRPr="00CD1B00">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до</w:t>
      </w:r>
      <w:r w:rsidRPr="00CD1B00">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lang w:val="en-US"/>
        </w:rPr>
        <w:t>XVI</w:t>
      </w:r>
      <w:r w:rsidRPr="00CD1B00">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века</w:t>
      </w:r>
      <w:r w:rsidRPr="00CD1B00">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lastRenderedPageBreak/>
        <w:t xml:space="preserve">на Руси не было сформировано государственное ведомство по связям с другими странами, ограничивались системой отправки отдельных посольских миссий в другие страны, что объясняется непростой историей становления единого централизованного Русского государства.  Дипломатия России </w:t>
      </w:r>
      <w:r w:rsidRPr="00CD1B00">
        <w:rPr>
          <w:rFonts w:ascii="Times New Roman" w:hAnsi="Times New Roman" w:cs="Times New Roman"/>
          <w:color w:val="000000" w:themeColor="text1"/>
          <w:sz w:val="28"/>
          <w:szCs w:val="28"/>
        </w:rPr>
        <w:t>прошла огромный путь от первых договоров «мира и любви» «варварского» государства до развернутых межгосударственных политических союзов, заключаемых в статусе великой и могучей державы.</w:t>
      </w:r>
    </w:p>
    <w:p w:rsidR="008D3B09" w:rsidRPr="00CD1B00" w:rsidRDefault="008D3B09" w:rsidP="008D3B09">
      <w:pPr>
        <w:shd w:val="clear" w:color="auto" w:fill="FFFFFF"/>
        <w:spacing w:before="100" w:beforeAutospacing="1" w:after="285"/>
        <w:ind w:firstLine="708"/>
        <w:jc w:val="both"/>
        <w:rPr>
          <w:rFonts w:ascii="Times New Roman" w:eastAsia="Times New Roman" w:hAnsi="Times New Roman" w:cs="Times New Roman"/>
          <w:color w:val="000000" w:themeColor="text1"/>
          <w:sz w:val="28"/>
          <w:szCs w:val="28"/>
          <w:lang w:eastAsia="ru-RU"/>
        </w:rPr>
      </w:pPr>
      <w:r w:rsidRPr="00CD1B00">
        <w:rPr>
          <w:rFonts w:ascii="Times New Roman" w:eastAsia="Times New Roman" w:hAnsi="Times New Roman" w:cs="Times New Roman"/>
          <w:color w:val="000000" w:themeColor="text1"/>
          <w:sz w:val="28"/>
          <w:szCs w:val="28"/>
          <w:lang w:eastAsia="ru-RU"/>
        </w:rPr>
        <w:t xml:space="preserve">Каждый  крупный дипломатический шаг Руси был тесно связан с международными отношениями своего времени, а каждое соглашение древнерусского государства вырастало на почве международных событий соответствующего периода, точно так же как средства, приемы, </w:t>
      </w:r>
      <w:r w:rsidR="00411CA6">
        <w:rPr>
          <w:rFonts w:ascii="Times New Roman" w:eastAsia="Times New Roman" w:hAnsi="Times New Roman" w:cs="Times New Roman"/>
          <w:color w:val="000000" w:themeColor="text1"/>
          <w:sz w:val="28"/>
          <w:szCs w:val="28"/>
          <w:lang w:eastAsia="ru-RU"/>
        </w:rPr>
        <w:t xml:space="preserve"> формы, используемые </w:t>
      </w:r>
      <w:r w:rsidRPr="00CD1B00">
        <w:rPr>
          <w:rFonts w:ascii="Times New Roman" w:eastAsia="Times New Roman" w:hAnsi="Times New Roman" w:cs="Times New Roman"/>
          <w:color w:val="000000" w:themeColor="text1"/>
          <w:sz w:val="28"/>
          <w:szCs w:val="28"/>
          <w:lang w:eastAsia="ru-RU"/>
        </w:rPr>
        <w:t>русской дипломатией, находились в постоянном развитии,  определяемо</w:t>
      </w:r>
      <w:r w:rsidR="00411CA6">
        <w:rPr>
          <w:rFonts w:ascii="Times New Roman" w:eastAsia="Times New Roman" w:hAnsi="Times New Roman" w:cs="Times New Roman"/>
          <w:color w:val="000000" w:themeColor="text1"/>
          <w:sz w:val="28"/>
          <w:szCs w:val="28"/>
          <w:lang w:eastAsia="ru-RU"/>
        </w:rPr>
        <w:t xml:space="preserve">м как становлением самого </w:t>
      </w:r>
      <w:r w:rsidRPr="00CD1B00">
        <w:rPr>
          <w:rFonts w:ascii="Times New Roman" w:eastAsia="Times New Roman" w:hAnsi="Times New Roman" w:cs="Times New Roman"/>
          <w:color w:val="000000" w:themeColor="text1"/>
          <w:sz w:val="28"/>
          <w:szCs w:val="28"/>
          <w:lang w:eastAsia="ru-RU"/>
        </w:rPr>
        <w:t>русского государства, так и его взаимодействием с дру</w:t>
      </w:r>
      <w:r w:rsidR="00411CA6">
        <w:rPr>
          <w:rFonts w:ascii="Times New Roman" w:eastAsia="Times New Roman" w:hAnsi="Times New Roman" w:cs="Times New Roman"/>
          <w:color w:val="000000" w:themeColor="text1"/>
          <w:sz w:val="28"/>
          <w:szCs w:val="28"/>
          <w:lang w:eastAsia="ru-RU"/>
        </w:rPr>
        <w:t>гими странами и народами. Р</w:t>
      </w:r>
      <w:r w:rsidRPr="00CD1B00">
        <w:rPr>
          <w:rFonts w:ascii="Times New Roman" w:eastAsia="Times New Roman" w:hAnsi="Times New Roman" w:cs="Times New Roman"/>
          <w:color w:val="000000" w:themeColor="text1"/>
          <w:sz w:val="28"/>
          <w:szCs w:val="28"/>
          <w:lang w:eastAsia="ru-RU"/>
        </w:rPr>
        <w:t>усская дипломатическая система от десятилетия к десятилетию осваивала международный дипломатический арсенал, закрепляла и развивала собственный опыт.</w:t>
      </w:r>
    </w:p>
    <w:p w:rsidR="008D3B09" w:rsidRPr="00BF3B4A" w:rsidRDefault="008D3B09" w:rsidP="008D3B09">
      <w:pPr>
        <w:shd w:val="clear" w:color="auto" w:fill="FFFFFF"/>
        <w:spacing w:before="100" w:beforeAutospacing="1" w:after="285"/>
        <w:jc w:val="both"/>
        <w:rPr>
          <w:rFonts w:ascii="Times New Roman" w:hAnsi="Times New Roman" w:cs="Times New Roman"/>
          <w:sz w:val="28"/>
          <w:szCs w:val="28"/>
        </w:rPr>
      </w:pPr>
      <w:r w:rsidRPr="00AB6854">
        <w:rPr>
          <w:rFonts w:ascii="Times New Roman" w:hAnsi="Times New Roman" w:cs="Times New Roman"/>
          <w:b/>
          <w:sz w:val="24"/>
          <w:szCs w:val="24"/>
        </w:rPr>
        <w:t xml:space="preserve">       </w:t>
      </w:r>
      <w:r w:rsidRPr="00AB6854">
        <w:rPr>
          <w:rFonts w:ascii="Times New Roman" w:hAnsi="Times New Roman" w:cs="Times New Roman"/>
          <w:b/>
          <w:sz w:val="28"/>
          <w:szCs w:val="28"/>
        </w:rPr>
        <w:t>10 февраля - День дипломатического работника.</w:t>
      </w:r>
      <w:r w:rsidRPr="00BF3B4A">
        <w:rPr>
          <w:rFonts w:ascii="Times New Roman" w:hAnsi="Times New Roman" w:cs="Times New Roman"/>
          <w:sz w:val="28"/>
          <w:szCs w:val="28"/>
        </w:rPr>
        <w:t xml:space="preserve"> Этот праздник отмечается сравнительно недавно – с 2002 года. Дата была выбрана не случайно. 10 февраля 1549 года датировано самое раннее упоминание в государственных документах Посольского приказа, первого внешнеполитического ведомства России. О становлении и развитии отечественной дипломатии, о том, как и чем она живет сегодня, можно узнать в уникальном музее – Центре истории российской дипломатической службы, который располагается в главном здании МИДа на Смоленской площади.</w:t>
      </w:r>
    </w:p>
    <w:p w:rsidR="008D3B09" w:rsidRPr="00EB75B1" w:rsidRDefault="008D3B09" w:rsidP="008D3B09">
      <w:pPr>
        <w:shd w:val="clear" w:color="auto" w:fill="FFFFFF"/>
        <w:spacing w:before="100" w:beforeAutospacing="1" w:after="285" w:line="240" w:lineRule="auto"/>
        <w:jc w:val="both"/>
        <w:rPr>
          <w:rFonts w:ascii="Times New Roman" w:eastAsia="Times New Roman" w:hAnsi="Times New Roman" w:cs="Times New Roman"/>
          <w:color w:val="333333"/>
          <w:sz w:val="24"/>
          <w:szCs w:val="24"/>
          <w:lang w:eastAsia="ru-RU"/>
        </w:rPr>
      </w:pPr>
      <w:r>
        <w:rPr>
          <w:noProof/>
          <w:lang w:eastAsia="ru-RU"/>
        </w:rPr>
        <w:drawing>
          <wp:inline distT="0" distB="0" distL="0" distR="0">
            <wp:extent cx="2390775" cy="1762553"/>
            <wp:effectExtent l="0" t="0" r="0" b="9525"/>
            <wp:docPr id="17" name="Рисунок 17" descr="https://cdn-st1.rtr-vesti.ru/vh/pictures/b/128/64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dn-st1.rtr-vesti.ru/vh/pictures/b/128/644/2.pn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90775" cy="1762553"/>
                    </a:xfrm>
                    <a:prstGeom prst="rect">
                      <a:avLst/>
                    </a:prstGeom>
                    <a:noFill/>
                    <a:ln>
                      <a:noFill/>
                    </a:ln>
                  </pic:spPr>
                </pic:pic>
              </a:graphicData>
            </a:graphic>
          </wp:inline>
        </w:drawing>
      </w:r>
      <w:r w:rsidR="00AB6854">
        <w:rPr>
          <w:rFonts w:ascii="Times New Roman" w:eastAsia="Times New Roman" w:hAnsi="Times New Roman" w:cs="Times New Roman"/>
          <w:color w:val="333333"/>
          <w:sz w:val="24"/>
          <w:szCs w:val="24"/>
          <w:lang w:eastAsia="ru-RU"/>
        </w:rPr>
        <w:t xml:space="preserve"> Здание Министерства Иностранных дел </w:t>
      </w:r>
    </w:p>
    <w:p w:rsidR="00C35E64" w:rsidRPr="005479C2" w:rsidRDefault="00C35E64" w:rsidP="008D3B09">
      <w:pPr>
        <w:shd w:val="clear" w:color="auto" w:fill="FFFFFF"/>
        <w:spacing w:before="100" w:beforeAutospacing="1" w:after="285" w:line="240" w:lineRule="auto"/>
        <w:rPr>
          <w:rFonts w:ascii="Times New Roman" w:eastAsia="Times New Roman" w:hAnsi="Times New Roman" w:cs="Times New Roman"/>
          <w:bCs/>
          <w:color w:val="000000" w:themeColor="text1"/>
          <w:sz w:val="28"/>
          <w:szCs w:val="28"/>
          <w:lang w:eastAsia="ru-RU"/>
        </w:rPr>
      </w:pPr>
      <w:r w:rsidRPr="005479C2">
        <w:rPr>
          <w:rFonts w:ascii="Times New Roman" w:eastAsia="Times New Roman" w:hAnsi="Times New Roman" w:cs="Times New Roman"/>
          <w:bCs/>
          <w:color w:val="000000" w:themeColor="text1"/>
          <w:sz w:val="28"/>
          <w:szCs w:val="28"/>
          <w:lang w:eastAsia="ru-RU"/>
        </w:rPr>
        <w:t xml:space="preserve">Надеюсь, что моя работа </w:t>
      </w:r>
      <w:r w:rsidR="004F553F">
        <w:rPr>
          <w:rFonts w:ascii="Times New Roman" w:eastAsia="Times New Roman" w:hAnsi="Times New Roman" w:cs="Times New Roman"/>
          <w:bCs/>
          <w:color w:val="000000" w:themeColor="text1"/>
          <w:sz w:val="28"/>
          <w:szCs w:val="28"/>
          <w:lang w:eastAsia="ru-RU"/>
        </w:rPr>
        <w:t xml:space="preserve">может использоваться на  уроках истории и факультативах и </w:t>
      </w:r>
      <w:r w:rsidRPr="005479C2">
        <w:rPr>
          <w:rFonts w:ascii="Times New Roman" w:eastAsia="Times New Roman" w:hAnsi="Times New Roman" w:cs="Times New Roman"/>
          <w:bCs/>
          <w:color w:val="000000" w:themeColor="text1"/>
          <w:sz w:val="28"/>
          <w:szCs w:val="28"/>
          <w:lang w:eastAsia="ru-RU"/>
        </w:rPr>
        <w:t>будет интересна и полезна и для одноклассников</w:t>
      </w:r>
      <w:r w:rsidR="004F553F">
        <w:rPr>
          <w:rFonts w:ascii="Times New Roman" w:eastAsia="Times New Roman" w:hAnsi="Times New Roman" w:cs="Times New Roman"/>
          <w:bCs/>
          <w:color w:val="000000" w:themeColor="text1"/>
          <w:sz w:val="28"/>
          <w:szCs w:val="28"/>
          <w:lang w:eastAsia="ru-RU"/>
        </w:rPr>
        <w:t>.</w:t>
      </w:r>
    </w:p>
    <w:p w:rsidR="008D3B09" w:rsidRPr="00DB58B1" w:rsidRDefault="008D3B09" w:rsidP="008D3B09">
      <w:pPr>
        <w:shd w:val="clear" w:color="auto" w:fill="FFFFFF"/>
        <w:spacing w:before="100" w:beforeAutospacing="1" w:after="285" w:line="240" w:lineRule="auto"/>
        <w:rPr>
          <w:rFonts w:ascii="Times New Roman" w:eastAsia="Times New Roman" w:hAnsi="Times New Roman" w:cs="Times New Roman"/>
          <w:b/>
          <w:bCs/>
          <w:color w:val="000000" w:themeColor="text1"/>
          <w:sz w:val="28"/>
          <w:szCs w:val="28"/>
          <w:lang w:eastAsia="ru-RU"/>
        </w:rPr>
      </w:pPr>
      <w:r w:rsidRPr="00DB58B1">
        <w:rPr>
          <w:rFonts w:ascii="Times New Roman" w:eastAsia="Times New Roman" w:hAnsi="Times New Roman" w:cs="Times New Roman"/>
          <w:b/>
          <w:bCs/>
          <w:color w:val="000000" w:themeColor="text1"/>
          <w:sz w:val="28"/>
          <w:szCs w:val="28"/>
          <w:lang w:eastAsia="ru-RU"/>
        </w:rPr>
        <w:lastRenderedPageBreak/>
        <w:t>Список литературы</w:t>
      </w:r>
      <w:bookmarkStart w:id="0" w:name="_GoBack"/>
      <w:bookmarkEnd w:id="0"/>
    </w:p>
    <w:p w:rsidR="007A35CF" w:rsidRPr="00E30695" w:rsidRDefault="007A35CF" w:rsidP="007A35CF">
      <w:pPr>
        <w:pStyle w:val="a3"/>
        <w:rPr>
          <w:color w:val="000000" w:themeColor="text1"/>
          <w:sz w:val="28"/>
          <w:szCs w:val="28"/>
        </w:rPr>
      </w:pPr>
      <w:r w:rsidRPr="00E30695">
        <w:rPr>
          <w:color w:val="000000" w:themeColor="text1"/>
          <w:sz w:val="28"/>
          <w:szCs w:val="28"/>
        </w:rPr>
        <w:t>1. Беляков А. В. Служащие посольского приказа второй четверти XVII века. Институт российской истории  РАН. Автореферат диссертации на соискание учёной степени кандидата исторических наук. М., 2001.</w:t>
      </w:r>
    </w:p>
    <w:p w:rsidR="007A35CF" w:rsidRPr="00E30695" w:rsidRDefault="007A35CF" w:rsidP="007A35CF">
      <w:pPr>
        <w:pStyle w:val="a3"/>
        <w:rPr>
          <w:color w:val="000000" w:themeColor="text1"/>
        </w:rPr>
      </w:pPr>
      <w:r w:rsidRPr="00E30695">
        <w:rPr>
          <w:color w:val="000000" w:themeColor="text1"/>
          <w:sz w:val="28"/>
          <w:szCs w:val="28"/>
        </w:rPr>
        <w:t>2. Белокуров С.А. О Посольском приказе. М., 1906</w:t>
      </w:r>
      <w:r w:rsidRPr="00E30695">
        <w:rPr>
          <w:color w:val="000000" w:themeColor="text1"/>
        </w:rPr>
        <w:t>.</w:t>
      </w:r>
    </w:p>
    <w:p w:rsidR="007A35CF" w:rsidRDefault="007A35CF" w:rsidP="007A35CF">
      <w:pPr>
        <w:rPr>
          <w:rFonts w:ascii="Times New Roman" w:hAnsi="Times New Roman" w:cs="Times New Roman"/>
          <w:color w:val="000000" w:themeColor="text1"/>
          <w:sz w:val="28"/>
          <w:szCs w:val="28"/>
        </w:rPr>
      </w:pPr>
      <w:r w:rsidRPr="00E30695">
        <w:rPr>
          <w:rFonts w:ascii="Times New Roman" w:hAnsi="Times New Roman" w:cs="Times New Roman"/>
          <w:color w:val="000000" w:themeColor="text1"/>
          <w:sz w:val="28"/>
          <w:szCs w:val="28"/>
        </w:rPr>
        <w:t>3.Военный  энциклопедический словарь. М. 1989.</w:t>
      </w:r>
    </w:p>
    <w:p w:rsidR="003041C6" w:rsidRPr="003041C6" w:rsidRDefault="003041C6" w:rsidP="007A35CF">
      <w:pPr>
        <w:rPr>
          <w:rFonts w:ascii="Times New Roman" w:hAnsi="Times New Roman" w:cs="Times New Roman"/>
          <w:color w:val="000000" w:themeColor="text1"/>
          <w:sz w:val="28"/>
          <w:szCs w:val="28"/>
        </w:rPr>
      </w:pPr>
      <w:r>
        <w:rPr>
          <w:rFonts w:ascii="Times New Roman" w:hAnsi="Times New Roman" w:cs="Times New Roman"/>
          <w:sz w:val="28"/>
          <w:szCs w:val="28"/>
        </w:rPr>
        <w:t>4.</w:t>
      </w:r>
      <w:r w:rsidRPr="003041C6">
        <w:rPr>
          <w:rFonts w:ascii="Times New Roman" w:hAnsi="Times New Roman" w:cs="Times New Roman"/>
          <w:sz w:val="28"/>
          <w:szCs w:val="28"/>
        </w:rPr>
        <w:t xml:space="preserve">«Дипломатическая служба» </w:t>
      </w:r>
      <w:r>
        <w:rPr>
          <w:rFonts w:ascii="Times New Roman" w:hAnsi="Times New Roman" w:cs="Times New Roman"/>
          <w:sz w:val="28"/>
          <w:szCs w:val="28"/>
        </w:rPr>
        <w:t>под ред. Торкунова А.В.</w:t>
      </w:r>
      <w:r w:rsidRPr="003041C6">
        <w:rPr>
          <w:rFonts w:ascii="Times New Roman" w:hAnsi="Times New Roman" w:cs="Times New Roman"/>
          <w:sz w:val="28"/>
          <w:szCs w:val="28"/>
        </w:rPr>
        <w:t xml:space="preserve">(М., РОССПЭН, 2002. 687 стр.; серия «Учебники МГИМО») — </w:t>
      </w:r>
      <w:hyperlink r:id="rId35" w:history="1">
        <w:r w:rsidRPr="003041C6">
          <w:rPr>
            <w:rFonts w:ascii="Times New Roman" w:hAnsi="Times New Roman" w:cs="Times New Roman"/>
            <w:color w:val="000000" w:themeColor="text1"/>
            <w:sz w:val="28"/>
            <w:szCs w:val="28"/>
            <w:u w:val="single"/>
          </w:rPr>
          <w:t>ISBN 5-8243-0103-4</w:t>
        </w:r>
      </w:hyperlink>
    </w:p>
    <w:p w:rsidR="007A35CF" w:rsidRPr="00E30695" w:rsidRDefault="003041C6" w:rsidP="007A35CF">
      <w:pPr>
        <w:pStyle w:val="a3"/>
        <w:rPr>
          <w:color w:val="000000" w:themeColor="text1"/>
          <w:sz w:val="28"/>
          <w:szCs w:val="28"/>
        </w:rPr>
      </w:pPr>
      <w:r>
        <w:rPr>
          <w:color w:val="000000" w:themeColor="text1"/>
          <w:sz w:val="28"/>
          <w:szCs w:val="28"/>
        </w:rPr>
        <w:t>5</w:t>
      </w:r>
      <w:r w:rsidR="007A35CF" w:rsidRPr="00E30695">
        <w:rPr>
          <w:color w:val="000000" w:themeColor="text1"/>
          <w:sz w:val="28"/>
          <w:szCs w:val="28"/>
        </w:rPr>
        <w:t>.Зонова Т. В. Современная модель дипломатии: истоки становления и перспективы развития. М., 2003.</w:t>
      </w:r>
    </w:p>
    <w:p w:rsidR="007A35CF" w:rsidRPr="00E30695" w:rsidRDefault="003041C6" w:rsidP="007A35CF">
      <w:pPr>
        <w:shd w:val="clear" w:color="auto" w:fill="FFFFFF"/>
        <w:spacing w:before="100" w:beforeAutospacing="1" w:after="285" w:line="240" w:lineRule="auto"/>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6</w:t>
      </w:r>
      <w:r w:rsidR="007A35CF" w:rsidRPr="00E30695">
        <w:rPr>
          <w:rFonts w:ascii="Times New Roman" w:eastAsia="Times New Roman" w:hAnsi="Times New Roman" w:cs="Times New Roman"/>
          <w:color w:val="000000" w:themeColor="text1"/>
          <w:sz w:val="28"/>
          <w:szCs w:val="28"/>
          <w:lang w:eastAsia="ru-RU"/>
        </w:rPr>
        <w:t>.Ключевский В.О. Курс русской истории: часть I, М., 1987</w:t>
      </w:r>
    </w:p>
    <w:p w:rsidR="007A35CF" w:rsidRPr="00E30695" w:rsidRDefault="003041C6" w:rsidP="007A35CF">
      <w:pPr>
        <w:pStyle w:val="a3"/>
        <w:rPr>
          <w:color w:val="000000" w:themeColor="text1"/>
        </w:rPr>
      </w:pPr>
      <w:r>
        <w:rPr>
          <w:color w:val="000000" w:themeColor="text1"/>
          <w:sz w:val="28"/>
          <w:szCs w:val="28"/>
        </w:rPr>
        <w:t>7</w:t>
      </w:r>
      <w:r w:rsidR="00E30695" w:rsidRPr="00E30695">
        <w:rPr>
          <w:color w:val="000000" w:themeColor="text1"/>
          <w:sz w:val="28"/>
          <w:szCs w:val="28"/>
        </w:rPr>
        <w:t>.</w:t>
      </w:r>
      <w:r w:rsidR="007A35CF" w:rsidRPr="00E30695">
        <w:rPr>
          <w:color w:val="000000" w:themeColor="text1"/>
          <w:sz w:val="28"/>
          <w:szCs w:val="28"/>
        </w:rPr>
        <w:t xml:space="preserve"> Куненков  Б.А. Пётр Алексеевич Третьяков во главе Посольского приказа. История</w:t>
      </w:r>
      <w:r>
        <w:rPr>
          <w:color w:val="000000" w:themeColor="text1"/>
          <w:sz w:val="28"/>
          <w:szCs w:val="28"/>
        </w:rPr>
        <w:t xml:space="preserve"> </w:t>
      </w:r>
      <w:r w:rsidR="007A35CF" w:rsidRPr="00E30695">
        <w:rPr>
          <w:color w:val="000000" w:themeColor="text1"/>
          <w:sz w:val="28"/>
          <w:szCs w:val="28"/>
        </w:rPr>
        <w:t>(еженедельное приложение к газете «Первое сентября»). №11, март. 1999</w:t>
      </w:r>
      <w:r w:rsidR="007A35CF" w:rsidRPr="00E30695">
        <w:rPr>
          <w:color w:val="000000" w:themeColor="text1"/>
        </w:rPr>
        <w:t>.</w:t>
      </w:r>
    </w:p>
    <w:p w:rsidR="007A35CF" w:rsidRPr="00E30695" w:rsidRDefault="003041C6" w:rsidP="008D3B09">
      <w:pPr>
        <w:shd w:val="clear" w:color="auto" w:fill="FFFFFF"/>
        <w:spacing w:before="100" w:beforeAutospacing="1" w:after="285" w:line="240" w:lineRule="auto"/>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8</w:t>
      </w:r>
      <w:r w:rsidR="00E30695" w:rsidRPr="00E30695">
        <w:rPr>
          <w:rFonts w:ascii="Times New Roman" w:eastAsia="Times New Roman" w:hAnsi="Times New Roman" w:cs="Times New Roman"/>
          <w:color w:val="000000" w:themeColor="text1"/>
          <w:sz w:val="28"/>
          <w:szCs w:val="28"/>
          <w:lang w:eastAsia="ru-RU"/>
        </w:rPr>
        <w:t>.</w:t>
      </w:r>
      <w:r w:rsidR="007A35CF" w:rsidRPr="00E30695">
        <w:rPr>
          <w:rFonts w:ascii="Times New Roman" w:eastAsia="Times New Roman" w:hAnsi="Times New Roman" w:cs="Times New Roman"/>
          <w:color w:val="000000" w:themeColor="text1"/>
          <w:sz w:val="28"/>
          <w:szCs w:val="28"/>
          <w:lang w:eastAsia="ru-RU"/>
        </w:rPr>
        <w:t xml:space="preserve"> Платонов С.Ф. Курс лекций по русской истории, М., 1993</w:t>
      </w:r>
    </w:p>
    <w:p w:rsidR="003041C6" w:rsidRDefault="003041C6" w:rsidP="003041C6">
      <w:pPr>
        <w:pStyle w:val="a3"/>
        <w:rPr>
          <w:color w:val="000000" w:themeColor="text1"/>
          <w:sz w:val="28"/>
          <w:szCs w:val="28"/>
        </w:rPr>
      </w:pPr>
      <w:r>
        <w:rPr>
          <w:color w:val="000000" w:themeColor="text1"/>
          <w:sz w:val="28"/>
          <w:szCs w:val="28"/>
        </w:rPr>
        <w:t>9</w:t>
      </w:r>
      <w:r w:rsidR="00E30695" w:rsidRPr="00E30695">
        <w:rPr>
          <w:color w:val="000000" w:themeColor="text1"/>
          <w:sz w:val="28"/>
          <w:szCs w:val="28"/>
        </w:rPr>
        <w:t>.</w:t>
      </w:r>
      <w:r w:rsidR="007A35CF" w:rsidRPr="00E30695">
        <w:rPr>
          <w:color w:val="000000" w:themeColor="text1"/>
          <w:sz w:val="28"/>
          <w:szCs w:val="28"/>
        </w:rPr>
        <w:t xml:space="preserve"> Рогожин Н. М. Посольский приказ и его роль в проведении внешней политики России// История внешней политики России. Конец XV—XVII век(от свержения ордынского ига до Северной войны). М., 1999.</w:t>
      </w:r>
    </w:p>
    <w:p w:rsidR="008D3B09" w:rsidRPr="00E30695" w:rsidRDefault="003041C6" w:rsidP="003041C6">
      <w:pPr>
        <w:pStyle w:val="a3"/>
        <w:rPr>
          <w:color w:val="000000" w:themeColor="text1"/>
          <w:sz w:val="28"/>
          <w:szCs w:val="28"/>
        </w:rPr>
      </w:pPr>
      <w:r>
        <w:rPr>
          <w:color w:val="000000" w:themeColor="text1"/>
          <w:sz w:val="28"/>
          <w:szCs w:val="28"/>
        </w:rPr>
        <w:t>10</w:t>
      </w:r>
      <w:r w:rsidR="00E30695" w:rsidRPr="00E30695">
        <w:rPr>
          <w:color w:val="000000" w:themeColor="text1"/>
          <w:sz w:val="28"/>
          <w:szCs w:val="28"/>
        </w:rPr>
        <w:t>.</w:t>
      </w:r>
      <w:r w:rsidR="008D3B09" w:rsidRPr="00E30695">
        <w:rPr>
          <w:color w:val="000000" w:themeColor="text1"/>
          <w:sz w:val="28"/>
          <w:szCs w:val="28"/>
        </w:rPr>
        <w:t xml:space="preserve"> Сахаров А.Н. Дипломатия Древней Руси, М., 1980</w:t>
      </w:r>
    </w:p>
    <w:p w:rsidR="007A35CF" w:rsidRPr="00E30695" w:rsidRDefault="003041C6" w:rsidP="007A35CF">
      <w:pP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11</w:t>
      </w:r>
      <w:r w:rsidR="00E30695" w:rsidRPr="00E30695">
        <w:rPr>
          <w:rFonts w:ascii="Times New Roman" w:hAnsi="Times New Roman" w:cs="Times New Roman"/>
          <w:color w:val="000000" w:themeColor="text1"/>
          <w:sz w:val="28"/>
          <w:szCs w:val="28"/>
        </w:rPr>
        <w:t>.</w:t>
      </w:r>
      <w:r w:rsidR="007A35CF" w:rsidRPr="00E30695">
        <w:rPr>
          <w:rFonts w:ascii="Times New Roman" w:hAnsi="Times New Roman" w:cs="Times New Roman"/>
          <w:color w:val="000000" w:themeColor="text1"/>
          <w:sz w:val="28"/>
          <w:szCs w:val="28"/>
        </w:rPr>
        <w:t>Энциклопедический словарь Ф.А.</w:t>
      </w:r>
      <w:r>
        <w:rPr>
          <w:rFonts w:ascii="Times New Roman" w:hAnsi="Times New Roman" w:cs="Times New Roman"/>
          <w:color w:val="000000" w:themeColor="text1"/>
          <w:sz w:val="28"/>
          <w:szCs w:val="28"/>
        </w:rPr>
        <w:t xml:space="preserve"> </w:t>
      </w:r>
      <w:r w:rsidR="007A35CF" w:rsidRPr="00E30695">
        <w:rPr>
          <w:rFonts w:ascii="Times New Roman" w:hAnsi="Times New Roman" w:cs="Times New Roman"/>
          <w:color w:val="000000" w:themeColor="text1"/>
          <w:sz w:val="28"/>
          <w:szCs w:val="28"/>
        </w:rPr>
        <w:t>Брокгаузена</w:t>
      </w:r>
      <w:r>
        <w:rPr>
          <w:rFonts w:ascii="Times New Roman" w:hAnsi="Times New Roman" w:cs="Times New Roman"/>
          <w:color w:val="000000" w:themeColor="text1"/>
          <w:sz w:val="28"/>
          <w:szCs w:val="28"/>
        </w:rPr>
        <w:t xml:space="preserve"> </w:t>
      </w:r>
      <w:r w:rsidR="007A35CF" w:rsidRPr="00E30695">
        <w:rPr>
          <w:rFonts w:ascii="Times New Roman" w:hAnsi="Times New Roman" w:cs="Times New Roman"/>
          <w:color w:val="000000" w:themeColor="text1"/>
          <w:sz w:val="28"/>
          <w:szCs w:val="28"/>
        </w:rPr>
        <w:t xml:space="preserve"> и </w:t>
      </w:r>
      <w:r>
        <w:rPr>
          <w:rFonts w:ascii="Times New Roman" w:hAnsi="Times New Roman" w:cs="Times New Roman"/>
          <w:color w:val="000000" w:themeColor="text1"/>
          <w:sz w:val="28"/>
          <w:szCs w:val="28"/>
        </w:rPr>
        <w:t xml:space="preserve"> </w:t>
      </w:r>
      <w:r w:rsidR="007A35CF" w:rsidRPr="00E30695">
        <w:rPr>
          <w:rFonts w:ascii="Times New Roman" w:hAnsi="Times New Roman" w:cs="Times New Roman"/>
          <w:color w:val="000000" w:themeColor="text1"/>
          <w:sz w:val="28"/>
          <w:szCs w:val="28"/>
        </w:rPr>
        <w:t>И.А.</w:t>
      </w:r>
      <w:r>
        <w:rPr>
          <w:rFonts w:ascii="Times New Roman" w:hAnsi="Times New Roman" w:cs="Times New Roman"/>
          <w:color w:val="000000" w:themeColor="text1"/>
          <w:sz w:val="28"/>
          <w:szCs w:val="28"/>
        </w:rPr>
        <w:t xml:space="preserve"> </w:t>
      </w:r>
      <w:r w:rsidR="007A35CF" w:rsidRPr="00E30695">
        <w:rPr>
          <w:rFonts w:ascii="Times New Roman" w:hAnsi="Times New Roman" w:cs="Times New Roman"/>
          <w:color w:val="000000" w:themeColor="text1"/>
          <w:sz w:val="28"/>
          <w:szCs w:val="28"/>
        </w:rPr>
        <w:t>Ефрона. Санкт-Петербург, Брокгауз-</w:t>
      </w:r>
      <w:r>
        <w:rPr>
          <w:rFonts w:ascii="Times New Roman" w:hAnsi="Times New Roman" w:cs="Times New Roman"/>
          <w:color w:val="000000" w:themeColor="text1"/>
          <w:sz w:val="28"/>
          <w:szCs w:val="28"/>
        </w:rPr>
        <w:t xml:space="preserve"> </w:t>
      </w:r>
      <w:r w:rsidR="007A35CF" w:rsidRPr="00E30695">
        <w:rPr>
          <w:rFonts w:ascii="Times New Roman" w:hAnsi="Times New Roman" w:cs="Times New Roman"/>
          <w:color w:val="000000" w:themeColor="text1"/>
          <w:sz w:val="28"/>
          <w:szCs w:val="28"/>
        </w:rPr>
        <w:t>Ефрон. 1890-1907.</w:t>
      </w:r>
    </w:p>
    <w:p w:rsidR="007A35CF" w:rsidRPr="00E30695" w:rsidRDefault="007A35CF" w:rsidP="008D3B09">
      <w:pPr>
        <w:shd w:val="clear" w:color="auto" w:fill="FFFFFF"/>
        <w:spacing w:before="100" w:beforeAutospacing="1" w:after="285" w:line="240" w:lineRule="auto"/>
        <w:rPr>
          <w:rFonts w:ascii="Times New Roman" w:eastAsia="Times New Roman" w:hAnsi="Times New Roman" w:cs="Times New Roman"/>
          <w:color w:val="000000" w:themeColor="text1"/>
          <w:sz w:val="28"/>
          <w:szCs w:val="28"/>
          <w:lang w:eastAsia="ru-RU"/>
        </w:rPr>
      </w:pPr>
    </w:p>
    <w:p w:rsidR="00EF08A0" w:rsidRPr="00EF08A0" w:rsidRDefault="00EF08A0" w:rsidP="008D3B09">
      <w:pPr>
        <w:rPr>
          <w:rFonts w:ascii="Times New Roman" w:hAnsi="Times New Roman" w:cs="Times New Roman"/>
          <w:sz w:val="28"/>
          <w:szCs w:val="28"/>
        </w:rPr>
      </w:pPr>
      <w:r>
        <w:rPr>
          <w:rFonts w:ascii="Times New Roman" w:hAnsi="Times New Roman" w:cs="Times New Roman"/>
          <w:sz w:val="28"/>
          <w:szCs w:val="28"/>
        </w:rPr>
        <w:t xml:space="preserve"> </w:t>
      </w:r>
    </w:p>
    <w:sectPr w:rsidR="00EF08A0" w:rsidRPr="00EF08A0" w:rsidSect="007268C9">
      <w:headerReference w:type="default" r:id="rId36"/>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424F" w:rsidRDefault="00F2424F" w:rsidP="007A4762">
      <w:pPr>
        <w:spacing w:after="0" w:line="240" w:lineRule="auto"/>
      </w:pPr>
      <w:r>
        <w:separator/>
      </w:r>
    </w:p>
  </w:endnote>
  <w:endnote w:type="continuationSeparator" w:id="0">
    <w:p w:rsidR="00F2424F" w:rsidRDefault="00F2424F" w:rsidP="007A476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E0002AEF" w:usb1="C0007841" w:usb2="00000009"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 w:name="Roboto">
    <w:altName w:val="Times New Roman"/>
    <w:charset w:val="00"/>
    <w:family w:val="auto"/>
    <w:pitch w:val="default"/>
    <w:sig w:usb0="00000000" w:usb1="00000000" w:usb2="00000000" w:usb3="00000000" w:csb0="00000000" w:csb1="00000000"/>
  </w:font>
  <w:font w:name="Roboto-Regular">
    <w:altName w:val="Times New Roman"/>
    <w:charset w:val="00"/>
    <w:family w:val="auto"/>
    <w:pitch w:val="default"/>
    <w:sig w:usb0="00000000" w:usb1="00000000" w:usb2="00000000" w:usb3="00000000" w:csb0="00000000"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424F" w:rsidRDefault="00F2424F" w:rsidP="007A4762">
      <w:pPr>
        <w:spacing w:after="0" w:line="240" w:lineRule="auto"/>
      </w:pPr>
      <w:r>
        <w:separator/>
      </w:r>
    </w:p>
  </w:footnote>
  <w:footnote w:type="continuationSeparator" w:id="0">
    <w:p w:rsidR="00F2424F" w:rsidRDefault="00F2424F" w:rsidP="007A476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4682526"/>
      <w:docPartObj>
        <w:docPartGallery w:val="Page Numbers (Top of Page)"/>
        <w:docPartUnique/>
      </w:docPartObj>
    </w:sdtPr>
    <w:sdtContent>
      <w:p w:rsidR="00636C18" w:rsidRDefault="007268C9">
        <w:pPr>
          <w:pStyle w:val="a9"/>
          <w:jc w:val="right"/>
        </w:pPr>
        <w:r>
          <w:fldChar w:fldCharType="begin"/>
        </w:r>
        <w:r w:rsidR="00636C18">
          <w:instrText>PAGE   \* MERGEFORMAT</w:instrText>
        </w:r>
        <w:r>
          <w:fldChar w:fldCharType="separate"/>
        </w:r>
        <w:r w:rsidR="00EE551E">
          <w:rPr>
            <w:noProof/>
          </w:rPr>
          <w:t>1</w:t>
        </w:r>
        <w:r>
          <w:fldChar w:fldCharType="end"/>
        </w:r>
      </w:p>
    </w:sdtContent>
  </w:sdt>
  <w:p w:rsidR="009123A8" w:rsidRDefault="009123A8">
    <w:pPr>
      <w:pStyle w:val="a9"/>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F54650"/>
    <w:rsid w:val="0003312E"/>
    <w:rsid w:val="001026E4"/>
    <w:rsid w:val="00237F00"/>
    <w:rsid w:val="00242273"/>
    <w:rsid w:val="002F3916"/>
    <w:rsid w:val="003041C6"/>
    <w:rsid w:val="00341193"/>
    <w:rsid w:val="003A3C0B"/>
    <w:rsid w:val="003A3C38"/>
    <w:rsid w:val="00411CA6"/>
    <w:rsid w:val="004D48ED"/>
    <w:rsid w:val="004F3DB2"/>
    <w:rsid w:val="004F553F"/>
    <w:rsid w:val="00515D19"/>
    <w:rsid w:val="00525940"/>
    <w:rsid w:val="005479C2"/>
    <w:rsid w:val="005708E7"/>
    <w:rsid w:val="005A1970"/>
    <w:rsid w:val="006057F7"/>
    <w:rsid w:val="00636C18"/>
    <w:rsid w:val="00644B9E"/>
    <w:rsid w:val="00647DD7"/>
    <w:rsid w:val="006636DD"/>
    <w:rsid w:val="00701A8E"/>
    <w:rsid w:val="007233A7"/>
    <w:rsid w:val="007268C9"/>
    <w:rsid w:val="007A35CF"/>
    <w:rsid w:val="007A4762"/>
    <w:rsid w:val="008453AF"/>
    <w:rsid w:val="008B35FE"/>
    <w:rsid w:val="008D3B09"/>
    <w:rsid w:val="008E5A0B"/>
    <w:rsid w:val="009123A8"/>
    <w:rsid w:val="00961DEA"/>
    <w:rsid w:val="009B7578"/>
    <w:rsid w:val="009E0FB9"/>
    <w:rsid w:val="009F01A4"/>
    <w:rsid w:val="00A04283"/>
    <w:rsid w:val="00A74578"/>
    <w:rsid w:val="00A82637"/>
    <w:rsid w:val="00AB6854"/>
    <w:rsid w:val="00AC4FE8"/>
    <w:rsid w:val="00B57EEA"/>
    <w:rsid w:val="00B62191"/>
    <w:rsid w:val="00C35E64"/>
    <w:rsid w:val="00C74CEC"/>
    <w:rsid w:val="00D10F4E"/>
    <w:rsid w:val="00DB58B1"/>
    <w:rsid w:val="00E30695"/>
    <w:rsid w:val="00EC5CED"/>
    <w:rsid w:val="00EE551E"/>
    <w:rsid w:val="00EF08A0"/>
    <w:rsid w:val="00F0027E"/>
    <w:rsid w:val="00F2424F"/>
    <w:rsid w:val="00F54650"/>
    <w:rsid w:val="00FB3127"/>
    <w:rsid w:val="00FF405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268C9"/>
  </w:style>
  <w:style w:type="paragraph" w:styleId="2">
    <w:name w:val="heading 2"/>
    <w:basedOn w:val="a"/>
    <w:next w:val="a"/>
    <w:link w:val="20"/>
    <w:uiPriority w:val="9"/>
    <w:semiHidden/>
    <w:unhideWhenUsed/>
    <w:qFormat/>
    <w:rsid w:val="008D3B0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sid w:val="008D3B09"/>
    <w:rPr>
      <w:rFonts w:asciiTheme="majorHAnsi" w:eastAsiaTheme="majorEastAsia" w:hAnsiTheme="majorHAnsi" w:cstheme="majorBidi"/>
      <w:b/>
      <w:bCs/>
      <w:color w:val="4F81BD" w:themeColor="accent1"/>
      <w:sz w:val="26"/>
      <w:szCs w:val="26"/>
    </w:rPr>
  </w:style>
  <w:style w:type="paragraph" w:styleId="a3">
    <w:name w:val="Normal (Web)"/>
    <w:basedOn w:val="a"/>
    <w:uiPriority w:val="99"/>
    <w:unhideWhenUsed/>
    <w:rsid w:val="008D3B0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8D3B09"/>
    <w:rPr>
      <w:b/>
      <w:bCs/>
    </w:rPr>
  </w:style>
  <w:style w:type="character" w:styleId="a5">
    <w:name w:val="Hyperlink"/>
    <w:basedOn w:val="a0"/>
    <w:uiPriority w:val="99"/>
    <w:semiHidden/>
    <w:unhideWhenUsed/>
    <w:rsid w:val="008D3B09"/>
    <w:rPr>
      <w:strike w:val="0"/>
      <w:dstrike w:val="0"/>
      <w:color w:val="111111"/>
      <w:u w:val="none"/>
      <w:effect w:val="none"/>
      <w:shd w:val="clear" w:color="auto" w:fill="auto"/>
    </w:rPr>
  </w:style>
  <w:style w:type="character" w:styleId="a6">
    <w:name w:val="Emphasis"/>
    <w:basedOn w:val="a0"/>
    <w:uiPriority w:val="20"/>
    <w:qFormat/>
    <w:rsid w:val="008D3B09"/>
    <w:rPr>
      <w:i/>
      <w:iCs/>
    </w:rPr>
  </w:style>
  <w:style w:type="character" w:customStyle="1" w:styleId="w">
    <w:name w:val="w"/>
    <w:basedOn w:val="a0"/>
    <w:rsid w:val="008D3B09"/>
  </w:style>
  <w:style w:type="paragraph" w:styleId="a7">
    <w:name w:val="Balloon Text"/>
    <w:basedOn w:val="a"/>
    <w:link w:val="a8"/>
    <w:uiPriority w:val="99"/>
    <w:semiHidden/>
    <w:unhideWhenUsed/>
    <w:rsid w:val="008D3B0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D3B09"/>
    <w:rPr>
      <w:rFonts w:ascii="Tahoma" w:hAnsi="Tahoma" w:cs="Tahoma"/>
      <w:sz w:val="16"/>
      <w:szCs w:val="16"/>
    </w:rPr>
  </w:style>
  <w:style w:type="paragraph" w:styleId="a9">
    <w:name w:val="header"/>
    <w:basedOn w:val="a"/>
    <w:link w:val="aa"/>
    <w:uiPriority w:val="99"/>
    <w:unhideWhenUsed/>
    <w:rsid w:val="007A4762"/>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7A4762"/>
  </w:style>
  <w:style w:type="paragraph" w:styleId="ab">
    <w:name w:val="footer"/>
    <w:basedOn w:val="a"/>
    <w:link w:val="ac"/>
    <w:uiPriority w:val="99"/>
    <w:unhideWhenUsed/>
    <w:rsid w:val="007A4762"/>
    <w:pPr>
      <w:tabs>
        <w:tab w:val="center" w:pos="4677"/>
        <w:tab w:val="right" w:pos="9355"/>
      </w:tabs>
      <w:spacing w:after="0" w:line="240" w:lineRule="auto"/>
    </w:pPr>
  </w:style>
  <w:style w:type="character" w:customStyle="1" w:styleId="ac">
    <w:name w:val="Нижний колонтитул Знак"/>
    <w:basedOn w:val="a0"/>
    <w:link w:val="ab"/>
    <w:uiPriority w:val="99"/>
    <w:rsid w:val="007A47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uiPriority w:val="9"/>
    <w:semiHidden/>
    <w:unhideWhenUsed/>
    <w:qFormat/>
    <w:rsid w:val="008D3B0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sid w:val="008D3B09"/>
    <w:rPr>
      <w:rFonts w:asciiTheme="majorHAnsi" w:eastAsiaTheme="majorEastAsia" w:hAnsiTheme="majorHAnsi" w:cstheme="majorBidi"/>
      <w:b/>
      <w:bCs/>
      <w:color w:val="4F81BD" w:themeColor="accent1"/>
      <w:sz w:val="26"/>
      <w:szCs w:val="26"/>
    </w:rPr>
  </w:style>
  <w:style w:type="paragraph" w:styleId="a3">
    <w:name w:val="Normal (Web)"/>
    <w:basedOn w:val="a"/>
    <w:uiPriority w:val="99"/>
    <w:unhideWhenUsed/>
    <w:rsid w:val="008D3B0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8D3B09"/>
    <w:rPr>
      <w:b/>
      <w:bCs/>
    </w:rPr>
  </w:style>
  <w:style w:type="character" w:styleId="a5">
    <w:name w:val="Hyperlink"/>
    <w:basedOn w:val="a0"/>
    <w:uiPriority w:val="99"/>
    <w:semiHidden/>
    <w:unhideWhenUsed/>
    <w:rsid w:val="008D3B09"/>
    <w:rPr>
      <w:strike w:val="0"/>
      <w:dstrike w:val="0"/>
      <w:color w:val="111111"/>
      <w:u w:val="none"/>
      <w:effect w:val="none"/>
      <w:shd w:val="clear" w:color="auto" w:fill="auto"/>
    </w:rPr>
  </w:style>
  <w:style w:type="character" w:styleId="a6">
    <w:name w:val="Emphasis"/>
    <w:basedOn w:val="a0"/>
    <w:uiPriority w:val="20"/>
    <w:qFormat/>
    <w:rsid w:val="008D3B09"/>
    <w:rPr>
      <w:i/>
      <w:iCs/>
    </w:rPr>
  </w:style>
  <w:style w:type="character" w:customStyle="1" w:styleId="w">
    <w:name w:val="w"/>
    <w:basedOn w:val="a0"/>
    <w:rsid w:val="008D3B09"/>
  </w:style>
  <w:style w:type="paragraph" w:styleId="a7">
    <w:name w:val="Balloon Text"/>
    <w:basedOn w:val="a"/>
    <w:link w:val="a8"/>
    <w:uiPriority w:val="99"/>
    <w:semiHidden/>
    <w:unhideWhenUsed/>
    <w:rsid w:val="008D3B0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D3B09"/>
    <w:rPr>
      <w:rFonts w:ascii="Tahoma" w:hAnsi="Tahoma" w:cs="Tahoma"/>
      <w:sz w:val="16"/>
      <w:szCs w:val="16"/>
    </w:rPr>
  </w:style>
  <w:style w:type="paragraph" w:styleId="a9">
    <w:name w:val="header"/>
    <w:basedOn w:val="a"/>
    <w:link w:val="aa"/>
    <w:uiPriority w:val="99"/>
    <w:unhideWhenUsed/>
    <w:rsid w:val="007A4762"/>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7A4762"/>
  </w:style>
  <w:style w:type="paragraph" w:styleId="ab">
    <w:name w:val="footer"/>
    <w:basedOn w:val="a"/>
    <w:link w:val="ac"/>
    <w:uiPriority w:val="99"/>
    <w:unhideWhenUsed/>
    <w:rsid w:val="007A4762"/>
    <w:pPr>
      <w:tabs>
        <w:tab w:val="center" w:pos="4677"/>
        <w:tab w:val="right" w:pos="9355"/>
      </w:tabs>
      <w:spacing w:after="0" w:line="240" w:lineRule="auto"/>
    </w:pPr>
  </w:style>
  <w:style w:type="character" w:customStyle="1" w:styleId="ac">
    <w:name w:val="Нижний колонтитул Знак"/>
    <w:basedOn w:val="a0"/>
    <w:link w:val="ab"/>
    <w:uiPriority w:val="99"/>
    <w:rsid w:val="007A4762"/>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hyperlink" Target="http://istorja.ru/index.php?showtopic=2331" TargetMode="External"/><Relationship Id="rId39" Type="http://schemas.microsoft.com/office/2007/relationships/stylesWithEffects" Target="stylesWithEffects.xml"/><Relationship Id="rId3" Type="http://schemas.openxmlformats.org/officeDocument/2006/relationships/settings" Target="settings.xml"/><Relationship Id="rId21" Type="http://schemas.openxmlformats.org/officeDocument/2006/relationships/hyperlink" Target="https://ru.wikipedia.org/wiki/%D0%92%D0%B5%D1%80%D0%B8%D1%82%D0%B5%D0%BB%D1%8C%D0%BD%D1%8B%D0%B5_%D0%B3%D1%80%D0%B0%D0%BC%D0%BE%D1%82%D1%8B" TargetMode="External"/><Relationship Id="rId34" Type="http://schemas.openxmlformats.org/officeDocument/2006/relationships/image" Target="media/image19.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0.gif"/><Relationship Id="rId25" Type="http://schemas.openxmlformats.org/officeDocument/2006/relationships/hyperlink" Target="http://istorja.ru/index.php?showtopic=2309" TargetMode="External"/><Relationship Id="rId33" Type="http://schemas.openxmlformats.org/officeDocument/2006/relationships/image" Target="media/image18.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yperlink" Target="https://ru.wikipedia.org/wiki/%D0%94%D1%80%D0%B5%D0%B2%D0%BD%D1%8F%D1%8F_%D0%93%D1%80%D0%B5%D1%86%D0%B8%D1%8F" TargetMode="External"/><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2.jpeg"/><Relationship Id="rId32" Type="http://schemas.openxmlformats.org/officeDocument/2006/relationships/image" Target="media/image17.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aif.ru/culture/person/sluzhit_by_rad_prisluzhivatsya_toshno_istoriya_poeta_i_diplomata_griboedova" TargetMode="External"/><Relationship Id="rId23" Type="http://schemas.openxmlformats.org/officeDocument/2006/relationships/hyperlink" Target="https://ru.wikipedia.org/wiki/%D0%9F%D0%BE%D0%BB%D0%B8%D1%81_(%D0%B0%D0%BD%D1%82%D0%B8%D1%87%D0%BD%D0%BE%D1%81%D1%82%D1%8C)" TargetMode="External"/><Relationship Id="rId28" Type="http://schemas.openxmlformats.org/officeDocument/2006/relationships/hyperlink" Target="http://istorja.ru/index.php?showtopic=1900" TargetMode="External"/><Relationship Id="rId36"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hyperlink" Target="https://ru.wikipedia.org/wiki/%D0%94%D0%B8%D0%BF%D0%BB%D0%BE%D0%BC" TargetMode="External"/><Relationship Id="rId31" Type="http://schemas.openxmlformats.org/officeDocument/2006/relationships/image" Target="media/image16.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s://ru.wikipedia.org/wiki/%D0%94%D1%80%D0%B5%D0%B2%D0%BD%D1%8F%D1%8F_%D0%93%D1%80%D0%B5%D1%86%D0%B8%D1%8F" TargetMode="External"/><Relationship Id="rId27" Type="http://schemas.openxmlformats.org/officeDocument/2006/relationships/image" Target="media/image13.jpeg"/><Relationship Id="rId30" Type="http://schemas.openxmlformats.org/officeDocument/2006/relationships/image" Target="media/image15.jpeg"/><Relationship Id="rId35" Type="http://schemas.openxmlformats.org/officeDocument/2006/relationships/hyperlink" Target="https://ru.wikipedia.org/wiki/%D0%A1%D0%BB%D1%83%D0%B6%D0%B5%D0%B1%D0%BD%D0%B0%D1%8F:%D0%98%D1%81%D1%82%D0%BE%D1%87%D0%BD%D0%B8%D0%BA%D0%B8_%D0%BA%D0%BD%D0%B8%D0%B3/582430103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AEE9B5-8686-4F76-AA91-CC6F07C583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7914</Words>
  <Characters>45116</Characters>
  <Application>Microsoft Office Word</Application>
  <DocSecurity>0</DocSecurity>
  <Lines>375</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52925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Учебная фирма</cp:lastModifiedBy>
  <cp:revision>2</cp:revision>
  <dcterms:created xsi:type="dcterms:W3CDTF">2017-02-18T08:08:00Z</dcterms:created>
  <dcterms:modified xsi:type="dcterms:W3CDTF">2017-02-18T08:08:00Z</dcterms:modified>
</cp:coreProperties>
</file>